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5F8D3" w14:textId="248E06D3" w:rsidR="008A13A2" w:rsidRPr="00BC7856" w:rsidRDefault="008A13A2" w:rsidP="009065B7">
      <w:pPr>
        <w:rPr>
          <w:rFonts w:ascii="Avenir Next LT Pro" w:hAnsi="Avenir Next LT Pro"/>
          <w:b/>
          <w:bCs/>
          <w:sz w:val="20"/>
          <w:szCs w:val="20"/>
        </w:rPr>
      </w:pPr>
      <w:r w:rsidRPr="00BF4180">
        <w:rPr>
          <w:rFonts w:ascii="Avenir Next LT Pro" w:hAnsi="Avenir Next LT Pro"/>
          <w:b/>
          <w:bCs/>
          <w:sz w:val="40"/>
          <w:szCs w:val="40"/>
        </w:rPr>
        <w:t>Lejekontrakt, mindesamvær</w:t>
      </w:r>
      <w:r w:rsidR="00BC7856">
        <w:rPr>
          <w:rFonts w:ascii="Avenir Next LT Pro" w:hAnsi="Avenir Next LT Pro"/>
          <w:b/>
          <w:bCs/>
          <w:sz w:val="40"/>
          <w:szCs w:val="40"/>
        </w:rPr>
        <w:t xml:space="preserve"> </w:t>
      </w:r>
      <w:r w:rsidR="00BC7856" w:rsidRPr="00BC7856">
        <w:rPr>
          <w:rFonts w:ascii="Avenir Next LT Pro" w:hAnsi="Avenir Next LT Pro"/>
          <w:b/>
          <w:bCs/>
          <w:sz w:val="20"/>
          <w:szCs w:val="20"/>
        </w:rPr>
        <w:t xml:space="preserve">- </w:t>
      </w:r>
      <w:r w:rsidR="00BC7856">
        <w:rPr>
          <w:rFonts w:ascii="Avenir Next LT Pro" w:hAnsi="Avenir Next LT Pro"/>
          <w:b/>
          <w:bCs/>
          <w:sz w:val="20"/>
          <w:szCs w:val="20"/>
        </w:rPr>
        <w:t>e</w:t>
      </w:r>
      <w:r w:rsidR="00BC7856" w:rsidRPr="00BC7856">
        <w:rPr>
          <w:rFonts w:ascii="Avenir Next LT Pro" w:hAnsi="Avenir Next LT Pro"/>
          <w:b/>
          <w:bCs/>
          <w:sz w:val="20"/>
          <w:szCs w:val="20"/>
        </w:rPr>
        <w:t>f</w:t>
      </w:r>
      <w:r w:rsidR="00BC7856">
        <w:rPr>
          <w:rFonts w:ascii="Avenir Next LT Pro" w:hAnsi="Avenir Next LT Pro"/>
          <w:b/>
          <w:bCs/>
          <w:sz w:val="20"/>
          <w:szCs w:val="20"/>
        </w:rPr>
        <w:t xml:space="preserve">ter handlinger i Glostrup Kirke, Østervangkirken og Kapel ved krematorium </w:t>
      </w:r>
      <w:r w:rsidR="00F46713">
        <w:rPr>
          <w:rFonts w:ascii="Avenir Next LT Pro" w:hAnsi="Avenir Next LT Pro"/>
          <w:b/>
          <w:bCs/>
          <w:sz w:val="20"/>
          <w:szCs w:val="20"/>
        </w:rPr>
        <w:t xml:space="preserve">eller Rigshospitalet Glostrup </w:t>
      </w:r>
      <w:r w:rsidR="00BC7856">
        <w:rPr>
          <w:rFonts w:ascii="Avenir Next LT Pro" w:hAnsi="Avenir Next LT Pro"/>
          <w:b/>
          <w:bCs/>
          <w:sz w:val="20"/>
          <w:szCs w:val="20"/>
        </w:rPr>
        <w:t>med gejstlig deltagelse.</w:t>
      </w:r>
    </w:p>
    <w:p w14:paraId="3DF44A44" w14:textId="256C2026" w:rsidR="00BF4180" w:rsidRPr="00BF4180" w:rsidRDefault="00BF4180" w:rsidP="009065B7">
      <w:pPr>
        <w:rPr>
          <w:rFonts w:ascii="Avenir Next LT Pro" w:hAnsi="Avenir Next LT Pro"/>
          <w:b/>
          <w:bCs/>
        </w:rPr>
      </w:pPr>
      <w:r w:rsidRPr="00BF4180">
        <w:rPr>
          <w:rFonts w:ascii="Avenir Next LT Pro" w:hAnsi="Avenir Next LT Pro"/>
          <w:b/>
          <w:bCs/>
        </w:rPr>
        <w:t>Lejer</w:t>
      </w:r>
    </w:p>
    <w:tbl>
      <w:tblPr>
        <w:tblStyle w:val="Tabel-Gitter"/>
        <w:tblW w:w="0" w:type="auto"/>
        <w:tblLook w:val="04A0" w:firstRow="1" w:lastRow="0" w:firstColumn="1" w:lastColumn="0" w:noHBand="0" w:noVBand="1"/>
      </w:tblPr>
      <w:tblGrid>
        <w:gridCol w:w="4814"/>
        <w:gridCol w:w="4814"/>
      </w:tblGrid>
      <w:tr w:rsidR="00BF4180" w:rsidRPr="00BF4180" w14:paraId="19EF2A66" w14:textId="77777777" w:rsidTr="00BF4180">
        <w:tc>
          <w:tcPr>
            <w:tcW w:w="4814" w:type="dxa"/>
          </w:tcPr>
          <w:p w14:paraId="3C97F568" w14:textId="77777777" w:rsidR="00BF4180" w:rsidRPr="00BF4180" w:rsidRDefault="00BF4180" w:rsidP="009065B7">
            <w:pPr>
              <w:rPr>
                <w:rFonts w:ascii="Avenir Next LT Pro" w:hAnsi="Avenir Next LT Pro"/>
                <w:sz w:val="20"/>
                <w:szCs w:val="20"/>
              </w:rPr>
            </w:pPr>
            <w:r w:rsidRPr="00BF4180">
              <w:rPr>
                <w:rFonts w:ascii="Avenir Next LT Pro" w:hAnsi="Avenir Next LT Pro"/>
                <w:sz w:val="20"/>
                <w:szCs w:val="20"/>
              </w:rPr>
              <w:t>Navn</w:t>
            </w:r>
          </w:p>
          <w:p w14:paraId="08E6D995" w14:textId="77777777" w:rsidR="00BF4180" w:rsidRDefault="00BF4180" w:rsidP="003419B9">
            <w:pPr>
              <w:rPr>
                <w:rFonts w:ascii="Avenir Next LT Pro" w:hAnsi="Avenir Next LT Pro"/>
                <w:sz w:val="20"/>
                <w:szCs w:val="20"/>
              </w:rPr>
            </w:pPr>
          </w:p>
          <w:p w14:paraId="5D2F24F2" w14:textId="5534A091" w:rsidR="003419B9" w:rsidRPr="00BF4180" w:rsidRDefault="003419B9" w:rsidP="003419B9">
            <w:pPr>
              <w:rPr>
                <w:rFonts w:ascii="Avenir Next LT Pro" w:hAnsi="Avenir Next LT Pro"/>
                <w:sz w:val="20"/>
                <w:szCs w:val="20"/>
              </w:rPr>
            </w:pPr>
          </w:p>
        </w:tc>
        <w:tc>
          <w:tcPr>
            <w:tcW w:w="4814" w:type="dxa"/>
          </w:tcPr>
          <w:p w14:paraId="74A931FA" w14:textId="4A7713B4" w:rsidR="00BF4180" w:rsidRPr="00BF4180" w:rsidRDefault="003F7E80" w:rsidP="009065B7">
            <w:pPr>
              <w:rPr>
                <w:rFonts w:ascii="Avenir Next LT Pro" w:hAnsi="Avenir Next LT Pro"/>
                <w:sz w:val="20"/>
                <w:szCs w:val="20"/>
              </w:rPr>
            </w:pPr>
            <w:r>
              <w:rPr>
                <w:rFonts w:ascii="Avenir Next LT Pro" w:hAnsi="Avenir Next LT Pro"/>
                <w:sz w:val="20"/>
                <w:szCs w:val="20"/>
              </w:rPr>
              <w:t>Cpr.nr. (til fakturering)</w:t>
            </w:r>
          </w:p>
        </w:tc>
      </w:tr>
      <w:tr w:rsidR="00BF4180" w:rsidRPr="00BF4180" w14:paraId="24438444" w14:textId="77777777" w:rsidTr="00BF4180">
        <w:tc>
          <w:tcPr>
            <w:tcW w:w="4814" w:type="dxa"/>
          </w:tcPr>
          <w:p w14:paraId="7555BD12" w14:textId="77777777" w:rsidR="00BF4180" w:rsidRDefault="00BF4180" w:rsidP="009065B7">
            <w:pPr>
              <w:rPr>
                <w:rFonts w:ascii="Avenir Next LT Pro" w:hAnsi="Avenir Next LT Pro"/>
                <w:sz w:val="20"/>
                <w:szCs w:val="20"/>
              </w:rPr>
            </w:pPr>
            <w:r w:rsidRPr="00BF4180">
              <w:rPr>
                <w:rFonts w:ascii="Avenir Next LT Pro" w:hAnsi="Avenir Next LT Pro"/>
                <w:sz w:val="20"/>
                <w:szCs w:val="20"/>
              </w:rPr>
              <w:t>Adresse</w:t>
            </w:r>
          </w:p>
          <w:p w14:paraId="344E77E8" w14:textId="77777777" w:rsidR="00BF4180" w:rsidRDefault="00BF4180" w:rsidP="009065B7">
            <w:pPr>
              <w:rPr>
                <w:rFonts w:ascii="Avenir Next LT Pro" w:hAnsi="Avenir Next LT Pro"/>
                <w:sz w:val="20"/>
                <w:szCs w:val="20"/>
              </w:rPr>
            </w:pPr>
          </w:p>
          <w:p w14:paraId="073A5829" w14:textId="08C2B40C" w:rsidR="00BF4180" w:rsidRPr="00BF4180" w:rsidRDefault="00BF4180" w:rsidP="009065B7">
            <w:pPr>
              <w:rPr>
                <w:rFonts w:ascii="Avenir Next LT Pro" w:hAnsi="Avenir Next LT Pro"/>
                <w:sz w:val="20"/>
                <w:szCs w:val="20"/>
              </w:rPr>
            </w:pPr>
          </w:p>
        </w:tc>
        <w:tc>
          <w:tcPr>
            <w:tcW w:w="4814" w:type="dxa"/>
          </w:tcPr>
          <w:p w14:paraId="698EC94C" w14:textId="77777777" w:rsidR="00BF4180" w:rsidRPr="00BF4180" w:rsidRDefault="00BF4180" w:rsidP="009065B7">
            <w:pPr>
              <w:rPr>
                <w:rFonts w:ascii="Avenir Next LT Pro" w:hAnsi="Avenir Next LT Pro"/>
                <w:sz w:val="20"/>
                <w:szCs w:val="20"/>
              </w:rPr>
            </w:pPr>
            <w:r w:rsidRPr="00BF4180">
              <w:rPr>
                <w:rFonts w:ascii="Avenir Next LT Pro" w:hAnsi="Avenir Next LT Pro"/>
                <w:sz w:val="20"/>
                <w:szCs w:val="20"/>
              </w:rPr>
              <w:t>Telefonnummer</w:t>
            </w:r>
          </w:p>
          <w:p w14:paraId="6454CCD9" w14:textId="60F7A637" w:rsidR="00BF4180" w:rsidRPr="00BF4180" w:rsidRDefault="00BF4180" w:rsidP="009065B7">
            <w:pPr>
              <w:rPr>
                <w:rFonts w:ascii="Avenir Next LT Pro" w:hAnsi="Avenir Next LT Pro"/>
                <w:sz w:val="20"/>
                <w:szCs w:val="20"/>
              </w:rPr>
            </w:pPr>
          </w:p>
        </w:tc>
      </w:tr>
      <w:tr w:rsidR="00BF4180" w:rsidRPr="00BF4180" w14:paraId="15411AEB" w14:textId="77777777" w:rsidTr="00BF4180">
        <w:tc>
          <w:tcPr>
            <w:tcW w:w="4814" w:type="dxa"/>
          </w:tcPr>
          <w:p w14:paraId="6A70DE86" w14:textId="77777777" w:rsidR="00BF4180" w:rsidRPr="00BF4180" w:rsidRDefault="00BF4180" w:rsidP="009065B7">
            <w:pPr>
              <w:rPr>
                <w:rFonts w:ascii="Avenir Next LT Pro" w:hAnsi="Avenir Next LT Pro"/>
                <w:sz w:val="20"/>
                <w:szCs w:val="20"/>
              </w:rPr>
            </w:pPr>
            <w:r w:rsidRPr="00BF4180">
              <w:rPr>
                <w:rFonts w:ascii="Avenir Next LT Pro" w:hAnsi="Avenir Next LT Pro"/>
                <w:sz w:val="20"/>
                <w:szCs w:val="20"/>
              </w:rPr>
              <w:t>Postnummer</w:t>
            </w:r>
          </w:p>
          <w:p w14:paraId="53CCDD01" w14:textId="77777777" w:rsidR="00BF4180" w:rsidRDefault="00BF4180" w:rsidP="009065B7">
            <w:pPr>
              <w:rPr>
                <w:rFonts w:ascii="Avenir Next LT Pro" w:hAnsi="Avenir Next LT Pro"/>
                <w:sz w:val="20"/>
                <w:szCs w:val="20"/>
              </w:rPr>
            </w:pPr>
          </w:p>
          <w:p w14:paraId="4D35D99A" w14:textId="629C9DF0" w:rsidR="00BF4180" w:rsidRPr="00BF4180" w:rsidRDefault="00BF4180" w:rsidP="009065B7">
            <w:pPr>
              <w:rPr>
                <w:rFonts w:ascii="Avenir Next LT Pro" w:hAnsi="Avenir Next LT Pro"/>
                <w:sz w:val="20"/>
                <w:szCs w:val="20"/>
              </w:rPr>
            </w:pPr>
          </w:p>
        </w:tc>
        <w:tc>
          <w:tcPr>
            <w:tcW w:w="4814" w:type="dxa"/>
          </w:tcPr>
          <w:p w14:paraId="25E9CBED" w14:textId="03FF49BD" w:rsidR="00BF4180" w:rsidRPr="00BF4180" w:rsidRDefault="00BF4180" w:rsidP="009065B7">
            <w:pPr>
              <w:rPr>
                <w:rFonts w:ascii="Avenir Next LT Pro" w:hAnsi="Avenir Next LT Pro"/>
                <w:sz w:val="20"/>
                <w:szCs w:val="20"/>
              </w:rPr>
            </w:pPr>
            <w:r w:rsidRPr="00BF4180">
              <w:rPr>
                <w:rFonts w:ascii="Avenir Next LT Pro" w:hAnsi="Avenir Next LT Pro"/>
                <w:sz w:val="20"/>
                <w:szCs w:val="20"/>
              </w:rPr>
              <w:t>E-mail</w:t>
            </w:r>
          </w:p>
        </w:tc>
      </w:tr>
    </w:tbl>
    <w:p w14:paraId="3909BA33" w14:textId="16140DA1" w:rsidR="002B5D1D" w:rsidRPr="00BF4180" w:rsidRDefault="00BF4180" w:rsidP="002B5D1D">
      <w:pPr>
        <w:pStyle w:val="Default"/>
        <w:rPr>
          <w:rFonts w:ascii="Avenir Next LT Pro" w:hAnsi="Avenir Next LT Pro"/>
          <w:b/>
          <w:bCs/>
          <w:color w:val="auto"/>
        </w:rPr>
      </w:pPr>
      <w:r>
        <w:rPr>
          <w:rFonts w:ascii="Avenir Next LT Pro" w:hAnsi="Avenir Next LT Pro"/>
          <w:color w:val="auto"/>
        </w:rPr>
        <w:br/>
      </w:r>
      <w:r w:rsidRPr="00BF4180">
        <w:rPr>
          <w:rFonts w:ascii="Avenir Next LT Pro" w:hAnsi="Avenir Next LT Pro"/>
          <w:b/>
          <w:bCs/>
          <w:color w:val="auto"/>
        </w:rPr>
        <w:t xml:space="preserve">Mindesamvær i </w:t>
      </w:r>
      <w:r w:rsidR="007E0070">
        <w:rPr>
          <w:rFonts w:ascii="Avenir Next LT Pro" w:hAnsi="Avenir Next LT Pro"/>
          <w:b/>
          <w:bCs/>
          <w:color w:val="auto"/>
        </w:rPr>
        <w:t>Østervangkirken</w:t>
      </w:r>
      <w:r w:rsidRPr="00BF4180">
        <w:rPr>
          <w:rFonts w:ascii="Avenir Next LT Pro" w:hAnsi="Avenir Next LT Pro"/>
          <w:b/>
          <w:bCs/>
          <w:color w:val="auto"/>
        </w:rPr>
        <w:t xml:space="preserve"> i forlængelse af bisættelse/begravelse af</w:t>
      </w:r>
    </w:p>
    <w:p w14:paraId="57A4EC3B" w14:textId="77777777" w:rsidR="00BF4180" w:rsidRDefault="00BF4180" w:rsidP="002B5D1D">
      <w:pPr>
        <w:pStyle w:val="Default"/>
        <w:rPr>
          <w:rFonts w:ascii="Avenir Next LT Pro" w:hAnsi="Avenir Next LT Pro"/>
          <w:color w:val="auto"/>
        </w:rPr>
      </w:pPr>
    </w:p>
    <w:tbl>
      <w:tblPr>
        <w:tblStyle w:val="Tabel-Gitter"/>
        <w:tblW w:w="0" w:type="auto"/>
        <w:tblLook w:val="04A0" w:firstRow="1" w:lastRow="0" w:firstColumn="1" w:lastColumn="0" w:noHBand="0" w:noVBand="1"/>
      </w:tblPr>
      <w:tblGrid>
        <w:gridCol w:w="2470"/>
        <w:gridCol w:w="7158"/>
      </w:tblGrid>
      <w:tr w:rsidR="00BF4180" w14:paraId="061005DE" w14:textId="77777777" w:rsidTr="00BF4180">
        <w:tc>
          <w:tcPr>
            <w:tcW w:w="1980" w:type="dxa"/>
          </w:tcPr>
          <w:p w14:paraId="4BC75671" w14:textId="77777777" w:rsidR="00BF4180" w:rsidRDefault="00BF4180" w:rsidP="002B5D1D">
            <w:pPr>
              <w:pStyle w:val="Default"/>
              <w:rPr>
                <w:rFonts w:ascii="Avenir Next LT Pro" w:hAnsi="Avenir Next LT Pro"/>
                <w:color w:val="auto"/>
                <w:sz w:val="20"/>
                <w:szCs w:val="20"/>
              </w:rPr>
            </w:pPr>
            <w:r w:rsidRPr="00BF4180">
              <w:rPr>
                <w:rFonts w:ascii="Avenir Next LT Pro" w:hAnsi="Avenir Next LT Pro"/>
                <w:color w:val="auto"/>
                <w:sz w:val="20"/>
                <w:szCs w:val="20"/>
              </w:rPr>
              <w:t xml:space="preserve">Navn og </w:t>
            </w:r>
          </w:p>
          <w:p w14:paraId="33413B0E" w14:textId="11CF641A" w:rsidR="00BF4180" w:rsidRDefault="00BF4180" w:rsidP="002B5D1D">
            <w:pPr>
              <w:pStyle w:val="Default"/>
              <w:rPr>
                <w:rFonts w:ascii="Avenir Next LT Pro" w:hAnsi="Avenir Next LT Pro"/>
                <w:color w:val="auto"/>
                <w:sz w:val="20"/>
                <w:szCs w:val="20"/>
              </w:rPr>
            </w:pPr>
            <w:r w:rsidRPr="00BF4180">
              <w:rPr>
                <w:rFonts w:ascii="Avenir Next LT Pro" w:hAnsi="Avenir Next LT Pro"/>
                <w:color w:val="auto"/>
                <w:sz w:val="20"/>
                <w:szCs w:val="20"/>
              </w:rPr>
              <w:t>Fødselsdato</w:t>
            </w:r>
          </w:p>
          <w:p w14:paraId="1C270DB5" w14:textId="75474FA5" w:rsidR="00BF4180" w:rsidRPr="00BF4180" w:rsidRDefault="00BF4180" w:rsidP="002B5D1D">
            <w:pPr>
              <w:pStyle w:val="Default"/>
              <w:rPr>
                <w:rFonts w:ascii="Avenir Next LT Pro" w:hAnsi="Avenir Next LT Pro"/>
                <w:color w:val="auto"/>
                <w:sz w:val="20"/>
                <w:szCs w:val="20"/>
              </w:rPr>
            </w:pPr>
          </w:p>
        </w:tc>
        <w:tc>
          <w:tcPr>
            <w:tcW w:w="7648" w:type="dxa"/>
          </w:tcPr>
          <w:p w14:paraId="2145991F" w14:textId="77777777" w:rsidR="00BF4180" w:rsidRPr="00BF4180" w:rsidRDefault="00BF4180" w:rsidP="002B5D1D">
            <w:pPr>
              <w:pStyle w:val="Default"/>
              <w:rPr>
                <w:rFonts w:ascii="Avenir Next LT Pro" w:hAnsi="Avenir Next LT Pro"/>
                <w:color w:val="auto"/>
                <w:sz w:val="20"/>
                <w:szCs w:val="20"/>
              </w:rPr>
            </w:pPr>
          </w:p>
        </w:tc>
      </w:tr>
      <w:tr w:rsidR="00BF4180" w14:paraId="5AFC6995" w14:textId="77777777" w:rsidTr="00BF4180">
        <w:tc>
          <w:tcPr>
            <w:tcW w:w="1980" w:type="dxa"/>
          </w:tcPr>
          <w:p w14:paraId="7176A3F3" w14:textId="40108999" w:rsidR="00BF4180" w:rsidRDefault="00BF4180" w:rsidP="002B5D1D">
            <w:pPr>
              <w:pStyle w:val="Default"/>
              <w:rPr>
                <w:rFonts w:ascii="Avenir Next LT Pro" w:hAnsi="Avenir Next LT Pro"/>
                <w:color w:val="auto"/>
                <w:sz w:val="20"/>
                <w:szCs w:val="20"/>
              </w:rPr>
            </w:pPr>
            <w:r w:rsidRPr="00BF4180">
              <w:rPr>
                <w:rFonts w:ascii="Avenir Next LT Pro" w:hAnsi="Avenir Next LT Pro"/>
                <w:color w:val="auto"/>
                <w:sz w:val="20"/>
                <w:szCs w:val="20"/>
              </w:rPr>
              <w:t>Dato og</w:t>
            </w:r>
            <w:r w:rsidR="003171F3">
              <w:rPr>
                <w:rFonts w:ascii="Avenir Next LT Pro" w:hAnsi="Avenir Next LT Pro"/>
                <w:color w:val="auto"/>
                <w:sz w:val="20"/>
                <w:szCs w:val="20"/>
              </w:rPr>
              <w:t xml:space="preserve"> </w:t>
            </w:r>
            <w:r>
              <w:rPr>
                <w:rFonts w:ascii="Avenir Next LT Pro" w:hAnsi="Avenir Next LT Pro"/>
                <w:color w:val="auto"/>
                <w:sz w:val="20"/>
                <w:szCs w:val="20"/>
              </w:rPr>
              <w:t>T</w:t>
            </w:r>
            <w:r w:rsidRPr="00BF4180">
              <w:rPr>
                <w:rFonts w:ascii="Avenir Next LT Pro" w:hAnsi="Avenir Next LT Pro"/>
                <w:color w:val="auto"/>
                <w:sz w:val="20"/>
                <w:szCs w:val="20"/>
              </w:rPr>
              <w:t>idspunkt</w:t>
            </w:r>
            <w:r w:rsidR="003171F3">
              <w:rPr>
                <w:rFonts w:ascii="Avenir Next LT Pro" w:hAnsi="Avenir Next LT Pro"/>
                <w:color w:val="auto"/>
                <w:sz w:val="20"/>
                <w:szCs w:val="20"/>
              </w:rPr>
              <w:t xml:space="preserve"> for bisættelsen/begravelsen</w:t>
            </w:r>
          </w:p>
          <w:p w14:paraId="2FBDD3B1" w14:textId="43ECE0BE" w:rsidR="00BF4180" w:rsidRPr="00BF4180" w:rsidRDefault="00BF4180" w:rsidP="002B5D1D">
            <w:pPr>
              <w:pStyle w:val="Default"/>
              <w:rPr>
                <w:rFonts w:ascii="Avenir Next LT Pro" w:hAnsi="Avenir Next LT Pro"/>
                <w:color w:val="auto"/>
                <w:sz w:val="20"/>
                <w:szCs w:val="20"/>
              </w:rPr>
            </w:pPr>
            <w:r w:rsidRPr="00BF4180">
              <w:rPr>
                <w:rFonts w:ascii="Avenir Next LT Pro" w:hAnsi="Avenir Next LT Pro"/>
                <w:color w:val="auto"/>
                <w:sz w:val="20"/>
                <w:szCs w:val="20"/>
              </w:rPr>
              <w:t xml:space="preserve"> </w:t>
            </w:r>
          </w:p>
        </w:tc>
        <w:tc>
          <w:tcPr>
            <w:tcW w:w="7648" w:type="dxa"/>
          </w:tcPr>
          <w:p w14:paraId="206EF010" w14:textId="77777777" w:rsidR="00BF4180" w:rsidRPr="00BF4180" w:rsidRDefault="00BF4180" w:rsidP="002B5D1D">
            <w:pPr>
              <w:pStyle w:val="Default"/>
              <w:rPr>
                <w:rFonts w:ascii="Avenir Next LT Pro" w:hAnsi="Avenir Next LT Pro"/>
                <w:color w:val="auto"/>
                <w:sz w:val="20"/>
                <w:szCs w:val="20"/>
              </w:rPr>
            </w:pPr>
          </w:p>
        </w:tc>
      </w:tr>
    </w:tbl>
    <w:p w14:paraId="5156C3D5" w14:textId="77777777" w:rsidR="00BF4180" w:rsidRDefault="00BF4180" w:rsidP="002B5D1D">
      <w:pPr>
        <w:pStyle w:val="Default"/>
        <w:rPr>
          <w:rFonts w:ascii="Avenir Next LT Pro" w:hAnsi="Avenir Next LT Pro"/>
          <w:color w:val="auto"/>
        </w:rPr>
      </w:pPr>
    </w:p>
    <w:p w14:paraId="089F96E9" w14:textId="12FF71CF" w:rsidR="00BF4180" w:rsidRPr="00A2450E" w:rsidRDefault="00BF4180" w:rsidP="002B5D1D">
      <w:pPr>
        <w:pStyle w:val="Default"/>
        <w:rPr>
          <w:rFonts w:ascii="Avenir Next LT Pro" w:hAnsi="Avenir Next LT Pro"/>
          <w:b/>
          <w:bCs/>
          <w:color w:val="auto"/>
        </w:rPr>
      </w:pPr>
      <w:r w:rsidRPr="00A2450E">
        <w:rPr>
          <w:rFonts w:ascii="Avenir Next LT Pro" w:hAnsi="Avenir Next LT Pro"/>
          <w:b/>
          <w:bCs/>
          <w:color w:val="auto"/>
        </w:rPr>
        <w:t xml:space="preserve">Der anmodes om </w:t>
      </w:r>
      <w:r w:rsidR="00A2450E" w:rsidRPr="00A2450E">
        <w:rPr>
          <w:rFonts w:ascii="Avenir Next LT Pro" w:hAnsi="Avenir Next LT Pro"/>
          <w:b/>
          <w:bCs/>
          <w:color w:val="auto"/>
        </w:rPr>
        <w:t>flg. faciliteter</w:t>
      </w:r>
      <w:r w:rsidR="00BC7856">
        <w:rPr>
          <w:rFonts w:ascii="Avenir Next LT Pro" w:hAnsi="Avenir Next LT Pro"/>
          <w:b/>
          <w:bCs/>
          <w:color w:val="auto"/>
        </w:rPr>
        <w:t xml:space="preserve"> - </w:t>
      </w:r>
      <w:r w:rsidR="00BC7856" w:rsidRPr="00BC7856">
        <w:rPr>
          <w:rFonts w:ascii="Avenir Next LT Pro" w:hAnsi="Avenir Next LT Pro"/>
          <w:color w:val="auto"/>
          <w:sz w:val="20"/>
          <w:szCs w:val="20"/>
        </w:rPr>
        <w:t>a</w:t>
      </w:r>
      <w:r w:rsidR="00BC7856" w:rsidRPr="00BC7856">
        <w:rPr>
          <w:rFonts w:ascii="Avenir Next LT Pro" w:hAnsi="Avenir Next LT Pro"/>
          <w:sz w:val="20"/>
          <w:szCs w:val="20"/>
        </w:rPr>
        <w:t xml:space="preserve">ftale </w:t>
      </w:r>
      <w:r w:rsidR="00BC7856" w:rsidRPr="00A2450E">
        <w:rPr>
          <w:rFonts w:ascii="Avenir Next LT Pro" w:hAnsi="Avenir Next LT Pro"/>
          <w:sz w:val="20"/>
          <w:szCs w:val="20"/>
        </w:rPr>
        <w:t xml:space="preserve">indgås </w:t>
      </w:r>
      <w:r w:rsidR="003F7E80">
        <w:rPr>
          <w:rFonts w:ascii="Avenir Next LT Pro" w:hAnsi="Avenir Next LT Pro"/>
          <w:sz w:val="20"/>
          <w:szCs w:val="20"/>
        </w:rPr>
        <w:t>på</w:t>
      </w:r>
      <w:r w:rsidR="00BC7856" w:rsidRPr="00A2450E">
        <w:rPr>
          <w:rFonts w:ascii="Avenir Next LT Pro" w:hAnsi="Avenir Next LT Pro"/>
          <w:sz w:val="20"/>
          <w:szCs w:val="20"/>
        </w:rPr>
        <w:t xml:space="preserve"> kirkekontoret.</w:t>
      </w:r>
    </w:p>
    <w:p w14:paraId="0C9AB16C" w14:textId="77777777" w:rsidR="00BF4180" w:rsidRPr="00BF4180" w:rsidRDefault="00BF4180" w:rsidP="002B5D1D">
      <w:pPr>
        <w:pStyle w:val="Default"/>
        <w:rPr>
          <w:rFonts w:ascii="Avenir Next LT Pro" w:hAnsi="Avenir Next LT Pro"/>
          <w:color w:val="auto"/>
        </w:rPr>
      </w:pPr>
    </w:p>
    <w:tbl>
      <w:tblPr>
        <w:tblStyle w:val="Tabel-Gitter"/>
        <w:tblW w:w="9786" w:type="dxa"/>
        <w:tblLook w:val="04A0" w:firstRow="1" w:lastRow="0" w:firstColumn="1" w:lastColumn="0" w:noHBand="0" w:noVBand="1"/>
      </w:tblPr>
      <w:tblGrid>
        <w:gridCol w:w="3379"/>
        <w:gridCol w:w="1416"/>
        <w:gridCol w:w="3564"/>
        <w:gridCol w:w="1417"/>
        <w:gridCol w:w="10"/>
      </w:tblGrid>
      <w:tr w:rsidR="007E0070" w14:paraId="6C50DE49" w14:textId="77777777" w:rsidTr="007E0070">
        <w:trPr>
          <w:trHeight w:val="1327"/>
        </w:trPr>
        <w:tc>
          <w:tcPr>
            <w:tcW w:w="3379" w:type="dxa"/>
          </w:tcPr>
          <w:p w14:paraId="172F150B" w14:textId="6A0644B7" w:rsidR="007E0070" w:rsidRPr="00A2450E" w:rsidRDefault="007E0070">
            <w:pPr>
              <w:pStyle w:val="Default"/>
              <w:rPr>
                <w:rFonts w:ascii="Avenir Next LT Pro" w:hAnsi="Avenir Next LT Pro"/>
                <w:b/>
                <w:bCs/>
                <w:color w:val="auto"/>
                <w:sz w:val="20"/>
                <w:szCs w:val="20"/>
              </w:rPr>
            </w:pPr>
            <w:r w:rsidRPr="00A2450E">
              <w:rPr>
                <w:rFonts w:ascii="Avenir Next LT Pro" w:hAnsi="Avenir Next LT Pro"/>
                <w:b/>
                <w:bCs/>
                <w:color w:val="auto"/>
                <w:sz w:val="20"/>
                <w:szCs w:val="20"/>
              </w:rPr>
              <w:t>Lokale</w:t>
            </w:r>
          </w:p>
        </w:tc>
        <w:tc>
          <w:tcPr>
            <w:tcW w:w="1416" w:type="dxa"/>
          </w:tcPr>
          <w:p w14:paraId="044708A3" w14:textId="10F437D3" w:rsidR="007E0070" w:rsidRPr="00A2450E" w:rsidRDefault="007E0070">
            <w:pPr>
              <w:pStyle w:val="Default"/>
              <w:rPr>
                <w:rFonts w:ascii="Avenir Next LT Pro" w:hAnsi="Avenir Next LT Pro"/>
                <w:b/>
                <w:bCs/>
                <w:color w:val="auto"/>
                <w:sz w:val="20"/>
                <w:szCs w:val="20"/>
              </w:rPr>
            </w:pPr>
            <w:r w:rsidRPr="00A2450E">
              <w:rPr>
                <w:rFonts w:ascii="Avenir Next LT Pro" w:hAnsi="Avenir Next LT Pro"/>
                <w:b/>
                <w:bCs/>
                <w:color w:val="auto"/>
                <w:sz w:val="20"/>
                <w:szCs w:val="20"/>
              </w:rPr>
              <w:t>Antal personer</w:t>
            </w:r>
          </w:p>
        </w:tc>
        <w:tc>
          <w:tcPr>
            <w:tcW w:w="3564" w:type="dxa"/>
          </w:tcPr>
          <w:p w14:paraId="34230D30" w14:textId="0EB69165" w:rsidR="007E0070" w:rsidRPr="00A2450E" w:rsidRDefault="007E0070" w:rsidP="007E0070">
            <w:pPr>
              <w:pStyle w:val="Default"/>
              <w:rPr>
                <w:rFonts w:ascii="Avenir Next LT Pro" w:hAnsi="Avenir Next LT Pro"/>
                <w:color w:val="auto"/>
                <w:sz w:val="20"/>
                <w:szCs w:val="20"/>
              </w:rPr>
            </w:pPr>
            <w:r w:rsidRPr="007E0070">
              <w:rPr>
                <w:rFonts w:ascii="Avenir Next LT Pro" w:hAnsi="Avenir Next LT Pro"/>
                <w:sz w:val="18"/>
                <w:szCs w:val="18"/>
              </w:rPr>
              <w:t xml:space="preserve">Lokalerne lejes 2 timer før bisættelsens/begravelsens begyndelse. </w:t>
            </w:r>
            <w:r w:rsidRPr="007E0070">
              <w:rPr>
                <w:rFonts w:ascii="Avenir Next LT Pro" w:hAnsi="Avenir Next LT Pro"/>
                <w:b/>
                <w:bCs/>
                <w:sz w:val="18"/>
                <w:szCs w:val="18"/>
              </w:rPr>
              <w:t>Mindesamvær kan maksimalt vare 2 timer, fra bisættelsen sluttidspunkt.</w:t>
            </w:r>
            <w:r>
              <w:rPr>
                <w:rFonts w:ascii="Avenir Next LT Pro" w:hAnsi="Avenir Next LT Pro"/>
                <w:b/>
                <w:bCs/>
                <w:sz w:val="18"/>
                <w:szCs w:val="18"/>
              </w:rPr>
              <w:t xml:space="preserve"> </w:t>
            </w:r>
            <w:r w:rsidRPr="007E0070">
              <w:rPr>
                <w:rFonts w:ascii="Avenir Next LT Pro" w:hAnsi="Avenir Next LT Pro"/>
                <w:sz w:val="18"/>
                <w:szCs w:val="18"/>
              </w:rPr>
              <w:t>Der betales altid for 1 time til oprydning.</w:t>
            </w:r>
            <w:r w:rsidRPr="00A2450E">
              <w:rPr>
                <w:rFonts w:ascii="Avenir Next LT Pro" w:hAnsi="Avenir Next LT Pro"/>
                <w:sz w:val="20"/>
                <w:szCs w:val="20"/>
              </w:rPr>
              <w:t xml:space="preserve"> </w:t>
            </w:r>
            <w:r>
              <w:rPr>
                <w:rFonts w:ascii="Avenir Next LT Pro" w:hAnsi="Avenir Next LT Pro"/>
                <w:sz w:val="20"/>
                <w:szCs w:val="20"/>
              </w:rPr>
              <w:br/>
            </w:r>
          </w:p>
        </w:tc>
        <w:tc>
          <w:tcPr>
            <w:tcW w:w="1427" w:type="dxa"/>
            <w:gridSpan w:val="2"/>
          </w:tcPr>
          <w:p w14:paraId="3FBDB837" w14:textId="4E161307" w:rsidR="007E0070" w:rsidRPr="00A2450E" w:rsidRDefault="007E0070">
            <w:pPr>
              <w:pStyle w:val="Default"/>
              <w:rPr>
                <w:rFonts w:ascii="Avenir Next LT Pro" w:hAnsi="Avenir Next LT Pro"/>
                <w:b/>
                <w:bCs/>
                <w:color w:val="auto"/>
                <w:sz w:val="20"/>
                <w:szCs w:val="20"/>
              </w:rPr>
            </w:pPr>
            <w:r w:rsidRPr="00A2450E">
              <w:rPr>
                <w:rFonts w:ascii="Avenir Next LT Pro" w:hAnsi="Avenir Next LT Pro"/>
                <w:b/>
                <w:bCs/>
                <w:color w:val="auto"/>
                <w:sz w:val="20"/>
                <w:szCs w:val="20"/>
              </w:rPr>
              <w:t>Pris</w:t>
            </w:r>
          </w:p>
        </w:tc>
      </w:tr>
      <w:tr w:rsidR="007E0070" w14:paraId="783824A5" w14:textId="77777777" w:rsidTr="007E0070">
        <w:tc>
          <w:tcPr>
            <w:tcW w:w="3379" w:type="dxa"/>
          </w:tcPr>
          <w:p w14:paraId="30CB60FF" w14:textId="211ADA73" w:rsidR="007E0070" w:rsidRPr="00665326" w:rsidRDefault="007E0070" w:rsidP="00A2450E">
            <w:pPr>
              <w:pStyle w:val="Default"/>
              <w:rPr>
                <w:rFonts w:ascii="Avenir Next LT Pro" w:hAnsi="Avenir Next LT Pro"/>
                <w:color w:val="auto"/>
                <w:sz w:val="20"/>
                <w:szCs w:val="20"/>
              </w:rPr>
            </w:pPr>
            <w:r>
              <w:rPr>
                <w:rFonts w:ascii="Avenir Next LT Pro" w:hAnsi="Avenir Next LT Pro"/>
                <w:color w:val="auto"/>
                <w:sz w:val="20"/>
                <w:szCs w:val="20"/>
              </w:rPr>
              <w:t>Mødesalen (</w:t>
            </w:r>
            <w:proofErr w:type="spellStart"/>
            <w:r>
              <w:rPr>
                <w:rFonts w:ascii="Avenir Next LT Pro" w:hAnsi="Avenir Next LT Pro"/>
                <w:color w:val="auto"/>
                <w:sz w:val="20"/>
                <w:szCs w:val="20"/>
              </w:rPr>
              <w:t>maks</w:t>
            </w:r>
            <w:proofErr w:type="spellEnd"/>
            <w:r>
              <w:rPr>
                <w:rFonts w:ascii="Avenir Next LT Pro" w:hAnsi="Avenir Next LT Pro"/>
                <w:color w:val="auto"/>
                <w:sz w:val="20"/>
                <w:szCs w:val="20"/>
              </w:rPr>
              <w:t xml:space="preserve"> 50 personer)</w:t>
            </w:r>
          </w:p>
          <w:p w14:paraId="574843FA" w14:textId="77777777" w:rsidR="007E0070" w:rsidRPr="00665326" w:rsidRDefault="007E0070">
            <w:pPr>
              <w:pStyle w:val="Default"/>
              <w:rPr>
                <w:rFonts w:ascii="Avenir Next LT Pro" w:hAnsi="Avenir Next LT Pro"/>
                <w:color w:val="auto"/>
                <w:sz w:val="20"/>
                <w:szCs w:val="20"/>
              </w:rPr>
            </w:pPr>
          </w:p>
        </w:tc>
        <w:tc>
          <w:tcPr>
            <w:tcW w:w="1416" w:type="dxa"/>
          </w:tcPr>
          <w:p w14:paraId="0A64ABA2" w14:textId="77777777" w:rsidR="007E0070" w:rsidRPr="00A2450E" w:rsidRDefault="007E0070">
            <w:pPr>
              <w:pStyle w:val="Default"/>
              <w:rPr>
                <w:rFonts w:ascii="Avenir Next LT Pro" w:hAnsi="Avenir Next LT Pro"/>
                <w:color w:val="auto"/>
                <w:sz w:val="20"/>
                <w:szCs w:val="20"/>
              </w:rPr>
            </w:pPr>
          </w:p>
        </w:tc>
        <w:tc>
          <w:tcPr>
            <w:tcW w:w="3564" w:type="dxa"/>
          </w:tcPr>
          <w:p w14:paraId="53192936" w14:textId="77777777" w:rsidR="007E0070" w:rsidRPr="00A2450E" w:rsidRDefault="007E0070">
            <w:pPr>
              <w:pStyle w:val="Default"/>
              <w:rPr>
                <w:rFonts w:ascii="Avenir Next LT Pro" w:hAnsi="Avenir Next LT Pro"/>
                <w:color w:val="auto"/>
                <w:sz w:val="20"/>
                <w:szCs w:val="20"/>
              </w:rPr>
            </w:pPr>
          </w:p>
        </w:tc>
        <w:tc>
          <w:tcPr>
            <w:tcW w:w="1427" w:type="dxa"/>
            <w:gridSpan w:val="2"/>
          </w:tcPr>
          <w:p w14:paraId="074EE1C6" w14:textId="782A514B" w:rsidR="007E0070" w:rsidRPr="00A2450E" w:rsidRDefault="007E0070">
            <w:pPr>
              <w:pStyle w:val="Default"/>
              <w:rPr>
                <w:rFonts w:ascii="Avenir Next LT Pro" w:hAnsi="Avenir Next LT Pro"/>
                <w:color w:val="auto"/>
                <w:sz w:val="20"/>
                <w:szCs w:val="20"/>
              </w:rPr>
            </w:pPr>
            <w:r>
              <w:rPr>
                <w:rFonts w:ascii="Avenir Next LT Pro" w:hAnsi="Avenir Next LT Pro"/>
                <w:color w:val="auto"/>
                <w:sz w:val="20"/>
                <w:szCs w:val="20"/>
              </w:rPr>
              <w:t>3.000,00</w:t>
            </w:r>
          </w:p>
        </w:tc>
      </w:tr>
      <w:tr w:rsidR="00A2450E" w14:paraId="7DA818FC" w14:textId="77777777" w:rsidTr="007E0070">
        <w:trPr>
          <w:gridAfter w:val="1"/>
          <w:wAfter w:w="10" w:type="dxa"/>
        </w:trPr>
        <w:tc>
          <w:tcPr>
            <w:tcW w:w="4795" w:type="dxa"/>
            <w:gridSpan w:val="2"/>
          </w:tcPr>
          <w:p w14:paraId="68E4CC9F" w14:textId="1A5B8420" w:rsidR="00A2450E" w:rsidRDefault="00A2450E" w:rsidP="00A2450E">
            <w:pPr>
              <w:pStyle w:val="Default"/>
              <w:rPr>
                <w:rFonts w:ascii="Avenir Next LT Pro" w:hAnsi="Avenir Next LT Pro"/>
                <w:color w:val="auto"/>
                <w:sz w:val="20"/>
                <w:szCs w:val="20"/>
              </w:rPr>
            </w:pPr>
            <w:r>
              <w:rPr>
                <w:rFonts w:ascii="Avenir Next LT Pro" w:hAnsi="Avenir Next LT Pro"/>
                <w:color w:val="auto"/>
                <w:sz w:val="20"/>
                <w:szCs w:val="20"/>
              </w:rPr>
              <w:t>Antal kirketjenertimer</w:t>
            </w:r>
            <w:r w:rsidR="003F7E80">
              <w:rPr>
                <w:rFonts w:ascii="Avenir Next LT Pro" w:hAnsi="Avenir Next LT Pro"/>
                <w:color w:val="auto"/>
                <w:sz w:val="20"/>
                <w:szCs w:val="20"/>
              </w:rPr>
              <w:t>, 5 timer</w:t>
            </w:r>
            <w:r>
              <w:rPr>
                <w:rFonts w:ascii="Avenir Next LT Pro" w:hAnsi="Avenir Next LT Pro"/>
                <w:color w:val="auto"/>
                <w:sz w:val="20"/>
                <w:szCs w:val="20"/>
              </w:rPr>
              <w:t xml:space="preserve"> à 250,00 kr</w:t>
            </w:r>
            <w:r w:rsidR="00BC7856">
              <w:rPr>
                <w:rFonts w:ascii="Avenir Next LT Pro" w:hAnsi="Avenir Next LT Pro"/>
                <w:color w:val="auto"/>
                <w:sz w:val="20"/>
                <w:szCs w:val="20"/>
              </w:rPr>
              <w:t>. pr</w:t>
            </w:r>
            <w:r w:rsidR="003F7E80">
              <w:rPr>
                <w:rFonts w:ascii="Avenir Next LT Pro" w:hAnsi="Avenir Next LT Pro"/>
                <w:color w:val="auto"/>
                <w:sz w:val="20"/>
                <w:szCs w:val="20"/>
              </w:rPr>
              <w:t>.</w:t>
            </w:r>
            <w:r w:rsidR="00BC7856">
              <w:rPr>
                <w:rFonts w:ascii="Avenir Next LT Pro" w:hAnsi="Avenir Next LT Pro"/>
                <w:color w:val="auto"/>
                <w:sz w:val="20"/>
                <w:szCs w:val="20"/>
              </w:rPr>
              <w:t xml:space="preserve"> påbegyndt time</w:t>
            </w:r>
            <w:r w:rsidR="003171F3">
              <w:rPr>
                <w:rFonts w:ascii="Avenir Next LT Pro" w:hAnsi="Avenir Next LT Pro"/>
                <w:color w:val="auto"/>
                <w:sz w:val="20"/>
                <w:szCs w:val="20"/>
              </w:rPr>
              <w:t xml:space="preserve"> pr. kirketjener</w:t>
            </w:r>
          </w:p>
        </w:tc>
        <w:tc>
          <w:tcPr>
            <w:tcW w:w="3564" w:type="dxa"/>
          </w:tcPr>
          <w:p w14:paraId="2C8AE4E0" w14:textId="43E880AA" w:rsidR="00A2450E" w:rsidRPr="00A2450E" w:rsidRDefault="00A2450E">
            <w:pPr>
              <w:pStyle w:val="Default"/>
              <w:rPr>
                <w:rFonts w:ascii="Avenir Next LT Pro" w:hAnsi="Avenir Next LT Pro"/>
                <w:color w:val="auto"/>
                <w:sz w:val="20"/>
                <w:szCs w:val="20"/>
              </w:rPr>
            </w:pPr>
          </w:p>
        </w:tc>
        <w:tc>
          <w:tcPr>
            <w:tcW w:w="1417" w:type="dxa"/>
          </w:tcPr>
          <w:p w14:paraId="677B3B8A" w14:textId="22DC33C0" w:rsidR="00A2450E" w:rsidRPr="00A2450E" w:rsidRDefault="003F7E80">
            <w:pPr>
              <w:pStyle w:val="Default"/>
              <w:rPr>
                <w:rFonts w:ascii="Avenir Next LT Pro" w:hAnsi="Avenir Next LT Pro"/>
                <w:color w:val="auto"/>
                <w:sz w:val="20"/>
                <w:szCs w:val="20"/>
              </w:rPr>
            </w:pPr>
            <w:r>
              <w:rPr>
                <w:rFonts w:ascii="Avenir Next LT Pro" w:hAnsi="Avenir Next LT Pro"/>
                <w:color w:val="auto"/>
                <w:sz w:val="20"/>
                <w:szCs w:val="20"/>
              </w:rPr>
              <w:t>1.250,00</w:t>
            </w:r>
          </w:p>
        </w:tc>
      </w:tr>
      <w:tr w:rsidR="00A2450E" w14:paraId="5F180892" w14:textId="77777777" w:rsidTr="007E0070">
        <w:trPr>
          <w:gridAfter w:val="1"/>
          <w:wAfter w:w="10" w:type="dxa"/>
        </w:trPr>
        <w:tc>
          <w:tcPr>
            <w:tcW w:w="8359" w:type="dxa"/>
            <w:gridSpan w:val="3"/>
          </w:tcPr>
          <w:p w14:paraId="7DC0531B" w14:textId="77777777" w:rsidR="00A2450E" w:rsidRDefault="00A2450E" w:rsidP="00A2450E">
            <w:pPr>
              <w:pStyle w:val="Default"/>
              <w:rPr>
                <w:rFonts w:ascii="Avenir Next LT Pro" w:hAnsi="Avenir Next LT Pro"/>
                <w:color w:val="auto"/>
                <w:sz w:val="20"/>
                <w:szCs w:val="20"/>
              </w:rPr>
            </w:pPr>
          </w:p>
          <w:p w14:paraId="320EE327" w14:textId="595B2D83" w:rsidR="00A2450E" w:rsidRPr="00A2450E" w:rsidRDefault="00A2450E">
            <w:pPr>
              <w:pStyle w:val="Default"/>
              <w:rPr>
                <w:rFonts w:ascii="Avenir Next LT Pro" w:hAnsi="Avenir Next LT Pro"/>
                <w:color w:val="auto"/>
                <w:sz w:val="20"/>
                <w:szCs w:val="20"/>
              </w:rPr>
            </w:pPr>
            <w:r w:rsidRPr="009B3D42">
              <w:rPr>
                <w:rFonts w:ascii="Avenir Next LT Pro" w:hAnsi="Avenir Next LT Pro"/>
                <w:b/>
                <w:bCs/>
                <w:color w:val="auto"/>
                <w:sz w:val="20"/>
                <w:szCs w:val="20"/>
              </w:rPr>
              <w:t>I alt</w:t>
            </w:r>
            <w:r>
              <w:rPr>
                <w:rFonts w:ascii="Avenir Next LT Pro" w:hAnsi="Avenir Next LT Pro"/>
                <w:color w:val="auto"/>
                <w:sz w:val="20"/>
                <w:szCs w:val="20"/>
              </w:rPr>
              <w:t xml:space="preserve"> </w:t>
            </w:r>
            <w:r w:rsidR="009B3D42">
              <w:rPr>
                <w:rFonts w:ascii="Avenir Next LT Pro" w:hAnsi="Avenir Next LT Pro"/>
                <w:color w:val="auto"/>
                <w:sz w:val="20"/>
                <w:szCs w:val="20"/>
              </w:rPr>
              <w:t>(</w:t>
            </w:r>
            <w:r>
              <w:rPr>
                <w:rFonts w:ascii="Avenir Next LT Pro" w:hAnsi="Avenir Next LT Pro"/>
                <w:color w:val="auto"/>
                <w:sz w:val="20"/>
                <w:szCs w:val="20"/>
              </w:rPr>
              <w:t>opkræves via faktura til e-Boks.</w:t>
            </w:r>
            <w:r w:rsidR="009B3D42">
              <w:rPr>
                <w:rFonts w:ascii="Avenir Next LT Pro" w:hAnsi="Avenir Next LT Pro"/>
                <w:color w:val="auto"/>
                <w:sz w:val="20"/>
                <w:szCs w:val="20"/>
              </w:rPr>
              <w:t>)</w:t>
            </w:r>
          </w:p>
        </w:tc>
        <w:tc>
          <w:tcPr>
            <w:tcW w:w="1417" w:type="dxa"/>
          </w:tcPr>
          <w:p w14:paraId="002D2604" w14:textId="281750ED" w:rsidR="00A2450E" w:rsidRPr="00A2450E" w:rsidRDefault="007E0070">
            <w:pPr>
              <w:pStyle w:val="Default"/>
              <w:rPr>
                <w:rFonts w:ascii="Avenir Next LT Pro" w:hAnsi="Avenir Next LT Pro"/>
                <w:color w:val="auto"/>
                <w:sz w:val="20"/>
                <w:szCs w:val="20"/>
              </w:rPr>
            </w:pPr>
            <w:r>
              <w:rPr>
                <w:rFonts w:ascii="Avenir Next LT Pro" w:hAnsi="Avenir Next LT Pro"/>
                <w:color w:val="auto"/>
                <w:sz w:val="20"/>
                <w:szCs w:val="20"/>
              </w:rPr>
              <w:t>4.250,00</w:t>
            </w:r>
          </w:p>
        </w:tc>
      </w:tr>
    </w:tbl>
    <w:p w14:paraId="1821AA9E" w14:textId="7AB89CA8" w:rsidR="00BF4180" w:rsidRDefault="00BF4180">
      <w:pPr>
        <w:pStyle w:val="Default"/>
        <w:rPr>
          <w:rFonts w:ascii="Avenir Next LT Pro" w:hAnsi="Avenir Next LT Pro"/>
          <w:color w:val="auto"/>
        </w:rPr>
      </w:pPr>
    </w:p>
    <w:p w14:paraId="7DB27EEA" w14:textId="03C2B4BD" w:rsidR="00A2450E" w:rsidRPr="00A2450E" w:rsidRDefault="00A2450E">
      <w:pPr>
        <w:pStyle w:val="Default"/>
        <w:rPr>
          <w:rFonts w:ascii="Avenir Next LT Pro" w:hAnsi="Avenir Next LT Pro"/>
          <w:b/>
          <w:bCs/>
          <w:color w:val="auto"/>
        </w:rPr>
      </w:pPr>
      <w:r w:rsidRPr="00A2450E">
        <w:rPr>
          <w:rFonts w:ascii="Avenir Next LT Pro" w:hAnsi="Avenir Next LT Pro"/>
          <w:b/>
          <w:bCs/>
          <w:color w:val="auto"/>
        </w:rPr>
        <w:t xml:space="preserve">Lejer medbringer </w:t>
      </w:r>
      <w:r w:rsidR="00D30FA4">
        <w:rPr>
          <w:rFonts w:ascii="Avenir Next LT Pro" w:hAnsi="Avenir Next LT Pro"/>
          <w:b/>
          <w:bCs/>
          <w:color w:val="auto"/>
        </w:rPr>
        <w:t xml:space="preserve">og anretter </w:t>
      </w:r>
      <w:r w:rsidRPr="00A2450E">
        <w:rPr>
          <w:rFonts w:ascii="Avenir Next LT Pro" w:hAnsi="Avenir Next LT Pro"/>
          <w:b/>
          <w:bCs/>
          <w:color w:val="auto"/>
        </w:rPr>
        <w:t>selv</w:t>
      </w:r>
    </w:p>
    <w:p w14:paraId="635D53BF" w14:textId="77777777" w:rsidR="00A2450E" w:rsidRDefault="00A2450E">
      <w:pPr>
        <w:pStyle w:val="Default"/>
        <w:rPr>
          <w:rFonts w:ascii="Avenir Next LT Pro" w:hAnsi="Avenir Next LT Pro"/>
          <w:color w:val="auto"/>
        </w:rPr>
      </w:pPr>
    </w:p>
    <w:tbl>
      <w:tblPr>
        <w:tblStyle w:val="Tabel-Gitter"/>
        <w:tblW w:w="0" w:type="auto"/>
        <w:tblLook w:val="04A0" w:firstRow="1" w:lastRow="0" w:firstColumn="1" w:lastColumn="0" w:noHBand="0" w:noVBand="1"/>
      </w:tblPr>
      <w:tblGrid>
        <w:gridCol w:w="9628"/>
      </w:tblGrid>
      <w:tr w:rsidR="00A2450E" w14:paraId="7C561B59" w14:textId="77777777" w:rsidTr="00A2450E">
        <w:tc>
          <w:tcPr>
            <w:tcW w:w="9628" w:type="dxa"/>
          </w:tcPr>
          <w:p w14:paraId="4796E7D9" w14:textId="12F52DD9" w:rsidR="00A2450E" w:rsidRPr="00C804EC" w:rsidRDefault="00C804EC">
            <w:pPr>
              <w:pStyle w:val="Default"/>
              <w:rPr>
                <w:rFonts w:ascii="Avenir Next LT Pro" w:hAnsi="Avenir Next LT Pro"/>
                <w:i/>
                <w:iCs/>
                <w:color w:val="auto"/>
                <w:sz w:val="20"/>
                <w:szCs w:val="20"/>
              </w:rPr>
            </w:pPr>
            <w:r w:rsidRPr="00C804EC">
              <w:rPr>
                <w:rFonts w:ascii="Avenir Next LT Pro" w:hAnsi="Avenir Next LT Pro"/>
                <w:i/>
                <w:iCs/>
                <w:color w:val="auto"/>
                <w:sz w:val="20"/>
                <w:szCs w:val="20"/>
              </w:rPr>
              <w:t>Her</w:t>
            </w:r>
            <w:r>
              <w:rPr>
                <w:rFonts w:ascii="Avenir Next LT Pro" w:hAnsi="Avenir Next LT Pro"/>
                <w:i/>
                <w:iCs/>
                <w:color w:val="auto"/>
                <w:sz w:val="20"/>
                <w:szCs w:val="20"/>
              </w:rPr>
              <w:t xml:space="preserve"> anføres, hvad lejer selv medbringer, så kirketjeneren kan dække bord i forhold til forplejning</w:t>
            </w:r>
          </w:p>
          <w:p w14:paraId="270DA6ED" w14:textId="77777777" w:rsidR="00A2450E" w:rsidRDefault="00A2450E">
            <w:pPr>
              <w:pStyle w:val="Default"/>
              <w:rPr>
                <w:rFonts w:ascii="Avenir Next LT Pro" w:hAnsi="Avenir Next LT Pro"/>
                <w:color w:val="auto"/>
              </w:rPr>
            </w:pPr>
          </w:p>
          <w:p w14:paraId="77E00C20" w14:textId="77777777" w:rsidR="00A2450E" w:rsidRDefault="00A2450E">
            <w:pPr>
              <w:pStyle w:val="Default"/>
              <w:rPr>
                <w:rFonts w:ascii="Avenir Next LT Pro" w:hAnsi="Avenir Next LT Pro"/>
                <w:color w:val="auto"/>
              </w:rPr>
            </w:pPr>
          </w:p>
          <w:p w14:paraId="0E1DDDB3" w14:textId="77777777" w:rsidR="00A2450E" w:rsidRDefault="00A2450E">
            <w:pPr>
              <w:pStyle w:val="Default"/>
              <w:rPr>
                <w:rFonts w:ascii="Avenir Next LT Pro" w:hAnsi="Avenir Next LT Pro"/>
                <w:color w:val="auto"/>
              </w:rPr>
            </w:pPr>
          </w:p>
          <w:p w14:paraId="5D2060D5" w14:textId="77777777" w:rsidR="00A2450E" w:rsidRDefault="00A2450E">
            <w:pPr>
              <w:pStyle w:val="Default"/>
              <w:rPr>
                <w:rFonts w:ascii="Avenir Next LT Pro" w:hAnsi="Avenir Next LT Pro"/>
                <w:color w:val="auto"/>
              </w:rPr>
            </w:pPr>
          </w:p>
          <w:p w14:paraId="07987CC3" w14:textId="77777777" w:rsidR="007E0070" w:rsidRDefault="007E0070">
            <w:pPr>
              <w:pStyle w:val="Default"/>
              <w:rPr>
                <w:rFonts w:ascii="Avenir Next LT Pro" w:hAnsi="Avenir Next LT Pro"/>
                <w:color w:val="auto"/>
              </w:rPr>
            </w:pPr>
          </w:p>
          <w:p w14:paraId="4289B71D" w14:textId="77777777" w:rsidR="007E0070" w:rsidRDefault="007E0070">
            <w:pPr>
              <w:pStyle w:val="Default"/>
              <w:rPr>
                <w:rFonts w:ascii="Avenir Next LT Pro" w:hAnsi="Avenir Next LT Pro"/>
                <w:color w:val="auto"/>
              </w:rPr>
            </w:pPr>
          </w:p>
          <w:p w14:paraId="6F6F9FA6" w14:textId="77777777" w:rsidR="007E0070" w:rsidRDefault="007E0070">
            <w:pPr>
              <w:pStyle w:val="Default"/>
              <w:rPr>
                <w:rFonts w:ascii="Avenir Next LT Pro" w:hAnsi="Avenir Next LT Pro"/>
                <w:color w:val="auto"/>
              </w:rPr>
            </w:pPr>
          </w:p>
          <w:p w14:paraId="78DD9D4A" w14:textId="77777777" w:rsidR="00C804EC" w:rsidRDefault="00C804EC">
            <w:pPr>
              <w:pStyle w:val="Default"/>
              <w:rPr>
                <w:rFonts w:ascii="Avenir Next LT Pro" w:hAnsi="Avenir Next LT Pro"/>
                <w:color w:val="auto"/>
              </w:rPr>
            </w:pPr>
          </w:p>
          <w:p w14:paraId="4C0D1CF2" w14:textId="77777777" w:rsidR="00A2450E" w:rsidRDefault="00A2450E">
            <w:pPr>
              <w:pStyle w:val="Default"/>
              <w:rPr>
                <w:rFonts w:ascii="Avenir Next LT Pro" w:hAnsi="Avenir Next LT Pro"/>
                <w:color w:val="auto"/>
              </w:rPr>
            </w:pPr>
          </w:p>
          <w:p w14:paraId="090E155C" w14:textId="77777777" w:rsidR="00A2450E" w:rsidRDefault="00A2450E">
            <w:pPr>
              <w:pStyle w:val="Default"/>
              <w:rPr>
                <w:rFonts w:ascii="Avenir Next LT Pro" w:hAnsi="Avenir Next LT Pro"/>
                <w:color w:val="auto"/>
              </w:rPr>
            </w:pPr>
          </w:p>
        </w:tc>
      </w:tr>
    </w:tbl>
    <w:p w14:paraId="0F6ADC69" w14:textId="6A0B77BD" w:rsidR="00C804EC" w:rsidRPr="006E13A7" w:rsidRDefault="00BD7223" w:rsidP="006E13A7">
      <w:pPr>
        <w:pStyle w:val="Default"/>
        <w:pBdr>
          <w:bottom w:val="single" w:sz="4" w:space="1" w:color="auto"/>
        </w:pBdr>
        <w:rPr>
          <w:rFonts w:ascii="Avenir Next LT Pro" w:hAnsi="Avenir Next LT Pro"/>
          <w:b/>
          <w:bCs/>
          <w:color w:val="auto"/>
          <w:sz w:val="28"/>
          <w:szCs w:val="28"/>
        </w:rPr>
      </w:pPr>
      <w:r>
        <w:rPr>
          <w:rFonts w:ascii="Avenir Next LT Pro" w:hAnsi="Avenir Next LT Pro"/>
          <w:b/>
          <w:bCs/>
          <w:color w:val="auto"/>
          <w:sz w:val="28"/>
          <w:szCs w:val="28"/>
        </w:rPr>
        <w:lastRenderedPageBreak/>
        <w:t xml:space="preserve"> </w:t>
      </w:r>
      <w:r w:rsidR="00C804EC" w:rsidRPr="006E13A7">
        <w:rPr>
          <w:rFonts w:ascii="Avenir Next LT Pro" w:hAnsi="Avenir Next LT Pro"/>
          <w:b/>
          <w:bCs/>
          <w:color w:val="auto"/>
          <w:sz w:val="28"/>
          <w:szCs w:val="28"/>
        </w:rPr>
        <w:t>Regulativ vedr.</w:t>
      </w:r>
      <w:r w:rsidR="006E13A7" w:rsidRPr="006E13A7">
        <w:rPr>
          <w:rFonts w:ascii="Avenir Next LT Pro" w:hAnsi="Avenir Next LT Pro"/>
          <w:b/>
          <w:bCs/>
          <w:color w:val="auto"/>
          <w:sz w:val="28"/>
          <w:szCs w:val="28"/>
        </w:rPr>
        <w:t xml:space="preserve"> </w:t>
      </w:r>
      <w:r w:rsidR="00C804EC" w:rsidRPr="006E13A7">
        <w:rPr>
          <w:rFonts w:ascii="Avenir Next LT Pro" w:hAnsi="Avenir Next LT Pro"/>
          <w:b/>
          <w:bCs/>
          <w:color w:val="auto"/>
          <w:sz w:val="28"/>
          <w:szCs w:val="28"/>
        </w:rPr>
        <w:t>forplejning</w:t>
      </w:r>
      <w:r w:rsidR="006E13A7" w:rsidRPr="006E13A7">
        <w:rPr>
          <w:rFonts w:ascii="Avenir Next LT Pro" w:hAnsi="Avenir Next LT Pro"/>
          <w:b/>
          <w:bCs/>
          <w:color w:val="auto"/>
          <w:sz w:val="28"/>
          <w:szCs w:val="28"/>
        </w:rPr>
        <w:t xml:space="preserve"> </w:t>
      </w:r>
      <w:r w:rsidR="00941D89">
        <w:rPr>
          <w:rFonts w:ascii="Avenir Next LT Pro" w:hAnsi="Avenir Next LT Pro"/>
          <w:b/>
          <w:bCs/>
          <w:color w:val="auto"/>
          <w:sz w:val="28"/>
          <w:szCs w:val="28"/>
        </w:rPr>
        <w:t>til mindesamvær</w:t>
      </w:r>
    </w:p>
    <w:p w14:paraId="3DFC6FD9" w14:textId="77777777" w:rsidR="00C804EC" w:rsidRPr="00C804EC" w:rsidRDefault="00C804EC">
      <w:pPr>
        <w:pStyle w:val="Default"/>
        <w:rPr>
          <w:rFonts w:ascii="Avenir Next LT Pro" w:hAnsi="Avenir Next LT Pro"/>
          <w:b/>
          <w:bCs/>
          <w:color w:val="auto"/>
        </w:rPr>
      </w:pPr>
    </w:p>
    <w:p w14:paraId="1214D5A4" w14:textId="1BA42294" w:rsidR="00C804EC" w:rsidRDefault="00C804EC" w:rsidP="00C804EC">
      <w:pPr>
        <w:pStyle w:val="Default"/>
        <w:numPr>
          <w:ilvl w:val="0"/>
          <w:numId w:val="17"/>
        </w:numPr>
        <w:rPr>
          <w:rFonts w:ascii="Avenir Next LT Pro" w:hAnsi="Avenir Next LT Pro"/>
          <w:color w:val="auto"/>
        </w:rPr>
      </w:pPr>
      <w:r>
        <w:rPr>
          <w:rFonts w:ascii="Avenir Next LT Pro" w:hAnsi="Avenir Next LT Pro"/>
          <w:color w:val="auto"/>
        </w:rPr>
        <w:t>Indtag af alkohol er ikke tilladt på Glostrup Sogns udendørs arealer.</w:t>
      </w:r>
    </w:p>
    <w:p w14:paraId="0B1F90D8" w14:textId="77777777" w:rsidR="00511EFB" w:rsidRDefault="00511EFB" w:rsidP="00511EFB">
      <w:pPr>
        <w:pStyle w:val="Default"/>
        <w:numPr>
          <w:ilvl w:val="0"/>
          <w:numId w:val="17"/>
        </w:numPr>
        <w:rPr>
          <w:rFonts w:ascii="Avenir Next LT Pro" w:hAnsi="Avenir Next LT Pro"/>
          <w:color w:val="auto"/>
        </w:rPr>
      </w:pPr>
      <w:r>
        <w:rPr>
          <w:rFonts w:ascii="Avenir Next LT Pro" w:hAnsi="Avenir Next LT Pro"/>
          <w:color w:val="auto"/>
        </w:rPr>
        <w:t xml:space="preserve">Køkkenet er et </w:t>
      </w:r>
      <w:proofErr w:type="spellStart"/>
      <w:r>
        <w:rPr>
          <w:rFonts w:ascii="Avenir Next LT Pro" w:hAnsi="Avenir Next LT Pro"/>
          <w:color w:val="auto"/>
        </w:rPr>
        <w:t>anretterkøkken</w:t>
      </w:r>
      <w:proofErr w:type="spellEnd"/>
      <w:r>
        <w:rPr>
          <w:rFonts w:ascii="Avenir Next LT Pro" w:hAnsi="Avenir Next LT Pro"/>
          <w:color w:val="auto"/>
        </w:rPr>
        <w:t xml:space="preserve"> og kan </w:t>
      </w:r>
      <w:r w:rsidRPr="009B3D42">
        <w:rPr>
          <w:rFonts w:ascii="Avenir Next LT Pro" w:hAnsi="Avenir Next LT Pro"/>
          <w:b/>
          <w:bCs/>
          <w:color w:val="auto"/>
        </w:rPr>
        <w:t>ikke</w:t>
      </w:r>
      <w:r>
        <w:rPr>
          <w:rFonts w:ascii="Avenir Next LT Pro" w:hAnsi="Avenir Next LT Pro"/>
          <w:color w:val="auto"/>
        </w:rPr>
        <w:t xml:space="preserve"> bruges til madlavning.</w:t>
      </w:r>
    </w:p>
    <w:p w14:paraId="51621D53" w14:textId="49E3653E" w:rsidR="00C804EC" w:rsidRDefault="00090BFA" w:rsidP="00C804EC">
      <w:pPr>
        <w:pStyle w:val="Default"/>
        <w:numPr>
          <w:ilvl w:val="0"/>
          <w:numId w:val="17"/>
        </w:numPr>
        <w:rPr>
          <w:rFonts w:ascii="Avenir Next LT Pro" w:hAnsi="Avenir Next LT Pro"/>
          <w:color w:val="auto"/>
        </w:rPr>
      </w:pPr>
      <w:r>
        <w:rPr>
          <w:rFonts w:ascii="Avenir Next LT Pro" w:hAnsi="Avenir Next LT Pro"/>
          <w:color w:val="auto"/>
        </w:rPr>
        <w:t>L</w:t>
      </w:r>
      <w:r w:rsidR="00C804EC">
        <w:rPr>
          <w:rFonts w:ascii="Avenir Next LT Pro" w:hAnsi="Avenir Next LT Pro"/>
          <w:color w:val="auto"/>
        </w:rPr>
        <w:t xml:space="preserve">ejer </w:t>
      </w:r>
      <w:r>
        <w:rPr>
          <w:rFonts w:ascii="Avenir Next LT Pro" w:hAnsi="Avenir Next LT Pro"/>
          <w:color w:val="auto"/>
        </w:rPr>
        <w:t xml:space="preserve">kontakter kirkekontoret </w:t>
      </w:r>
      <w:r w:rsidR="00C804EC">
        <w:rPr>
          <w:rFonts w:ascii="Avenir Next LT Pro" w:hAnsi="Avenir Next LT Pro"/>
          <w:color w:val="auto"/>
        </w:rPr>
        <w:t xml:space="preserve">inden arrangementet og aftaler </w:t>
      </w:r>
      <w:r w:rsidR="003F7E80">
        <w:rPr>
          <w:rFonts w:ascii="Avenir Next LT Pro" w:hAnsi="Avenir Next LT Pro"/>
          <w:color w:val="auto"/>
        </w:rPr>
        <w:t>dagens forløb</w:t>
      </w:r>
      <w:r w:rsidR="00C804EC">
        <w:rPr>
          <w:rFonts w:ascii="Avenir Next LT Pro" w:hAnsi="Avenir Next LT Pro"/>
          <w:color w:val="auto"/>
        </w:rPr>
        <w:t>.</w:t>
      </w:r>
    </w:p>
    <w:p w14:paraId="2975594F" w14:textId="534BABCA" w:rsidR="00377185" w:rsidRDefault="00377185" w:rsidP="00377185">
      <w:pPr>
        <w:pStyle w:val="Default"/>
        <w:numPr>
          <w:ilvl w:val="0"/>
          <w:numId w:val="17"/>
        </w:numPr>
        <w:rPr>
          <w:rFonts w:ascii="Avenir Next LT Pro" w:hAnsi="Avenir Next LT Pro"/>
          <w:color w:val="auto"/>
        </w:rPr>
      </w:pPr>
      <w:r>
        <w:rPr>
          <w:rFonts w:ascii="Avenir Next LT Pro" w:hAnsi="Avenir Next LT Pro"/>
          <w:color w:val="auto"/>
        </w:rPr>
        <w:t xml:space="preserve">Lejer kontakter kirkekontoret inden arrangementet og aftaler evt. instruktion </w:t>
      </w:r>
      <w:r w:rsidR="009B3D42">
        <w:rPr>
          <w:rFonts w:ascii="Avenir Next LT Pro" w:hAnsi="Avenir Next LT Pro"/>
          <w:color w:val="auto"/>
        </w:rPr>
        <w:t>i</w:t>
      </w:r>
      <w:r>
        <w:rPr>
          <w:rFonts w:ascii="Avenir Next LT Pro" w:hAnsi="Avenir Next LT Pro"/>
          <w:color w:val="auto"/>
        </w:rPr>
        <w:t xml:space="preserve"> AV-udstyr.</w:t>
      </w:r>
    </w:p>
    <w:p w14:paraId="36B8771C" w14:textId="77777777" w:rsidR="00090BFA" w:rsidRDefault="00C804EC" w:rsidP="00C804EC">
      <w:pPr>
        <w:pStyle w:val="Default"/>
        <w:numPr>
          <w:ilvl w:val="0"/>
          <w:numId w:val="17"/>
        </w:numPr>
        <w:rPr>
          <w:rFonts w:ascii="Avenir Next LT Pro" w:hAnsi="Avenir Next LT Pro"/>
          <w:color w:val="auto"/>
        </w:rPr>
      </w:pPr>
      <w:r>
        <w:rPr>
          <w:rFonts w:ascii="Avenir Next LT Pro" w:hAnsi="Avenir Next LT Pro"/>
          <w:color w:val="auto"/>
        </w:rPr>
        <w:t xml:space="preserve">Kirketjeneren dækker bord med service, bestik og servietter i henhold til aftale. </w:t>
      </w:r>
    </w:p>
    <w:p w14:paraId="67EBF3F9" w14:textId="5DBE3A1F" w:rsidR="00C804EC" w:rsidRDefault="00090BFA" w:rsidP="00C804EC">
      <w:pPr>
        <w:pStyle w:val="Default"/>
        <w:numPr>
          <w:ilvl w:val="0"/>
          <w:numId w:val="17"/>
        </w:numPr>
        <w:rPr>
          <w:rFonts w:ascii="Avenir Next LT Pro" w:hAnsi="Avenir Next LT Pro"/>
          <w:color w:val="auto"/>
        </w:rPr>
      </w:pPr>
      <w:r>
        <w:rPr>
          <w:rFonts w:ascii="Avenir Next LT Pro" w:hAnsi="Avenir Next LT Pro"/>
          <w:color w:val="auto"/>
        </w:rPr>
        <w:t>D</w:t>
      </w:r>
      <w:r w:rsidR="00C804EC">
        <w:rPr>
          <w:rFonts w:ascii="Avenir Next LT Pro" w:hAnsi="Avenir Next LT Pro"/>
          <w:color w:val="auto"/>
        </w:rPr>
        <w:t xml:space="preserve">uge, lys og servietter kan </w:t>
      </w:r>
      <w:r w:rsidR="00C804EC" w:rsidRPr="009B3D42">
        <w:rPr>
          <w:rFonts w:ascii="Avenir Next LT Pro" w:hAnsi="Avenir Next LT Pro"/>
          <w:b/>
          <w:bCs/>
          <w:color w:val="auto"/>
        </w:rPr>
        <w:t>ikke</w:t>
      </w:r>
      <w:r w:rsidR="00C804EC">
        <w:rPr>
          <w:rFonts w:ascii="Avenir Next LT Pro" w:hAnsi="Avenir Next LT Pro"/>
          <w:color w:val="auto"/>
        </w:rPr>
        <w:t xml:space="preserve"> medbringes.</w:t>
      </w:r>
    </w:p>
    <w:p w14:paraId="4B32358A" w14:textId="364DB895" w:rsidR="003171F3" w:rsidRDefault="00EA17BC" w:rsidP="003171F3">
      <w:pPr>
        <w:pStyle w:val="Default"/>
        <w:numPr>
          <w:ilvl w:val="0"/>
          <w:numId w:val="17"/>
        </w:numPr>
        <w:rPr>
          <w:rFonts w:ascii="Avenir Next LT Pro" w:hAnsi="Avenir Next LT Pro"/>
          <w:color w:val="auto"/>
        </w:rPr>
      </w:pPr>
      <w:r>
        <w:rPr>
          <w:rFonts w:ascii="Avenir Next LT Pro" w:hAnsi="Avenir Next LT Pro"/>
          <w:color w:val="auto"/>
        </w:rPr>
        <w:t>Kirketjeneren laver</w:t>
      </w:r>
      <w:r w:rsidR="006E13A7">
        <w:rPr>
          <w:rFonts w:ascii="Avenir Next LT Pro" w:hAnsi="Avenir Next LT Pro"/>
          <w:color w:val="auto"/>
        </w:rPr>
        <w:t xml:space="preserve"> kaffe, te, vand</w:t>
      </w:r>
      <w:r w:rsidR="009B3D42">
        <w:rPr>
          <w:rFonts w:ascii="Avenir Next LT Pro" w:hAnsi="Avenir Next LT Pro"/>
          <w:color w:val="auto"/>
        </w:rPr>
        <w:t xml:space="preserve"> som er</w:t>
      </w:r>
      <w:r w:rsidR="00090BFA">
        <w:rPr>
          <w:rFonts w:ascii="Avenir Next LT Pro" w:hAnsi="Avenir Next LT Pro"/>
          <w:color w:val="auto"/>
        </w:rPr>
        <w:t xml:space="preserve"> inkluderet i lejen.</w:t>
      </w:r>
      <w:r w:rsidR="006E13A7">
        <w:rPr>
          <w:rFonts w:ascii="Avenir Next LT Pro" w:hAnsi="Avenir Next LT Pro"/>
          <w:color w:val="auto"/>
        </w:rPr>
        <w:t xml:space="preserve"> </w:t>
      </w:r>
      <w:r w:rsidR="003171F3">
        <w:rPr>
          <w:rFonts w:ascii="Avenir Next LT Pro" w:hAnsi="Avenir Next LT Pro"/>
          <w:color w:val="auto"/>
        </w:rPr>
        <w:t xml:space="preserve">Sukker og mælk er inkluderet i lejen. </w:t>
      </w:r>
    </w:p>
    <w:p w14:paraId="7C39B514" w14:textId="6F38D972" w:rsidR="006E13A7" w:rsidRDefault="006E13A7" w:rsidP="00C804EC">
      <w:pPr>
        <w:pStyle w:val="Default"/>
        <w:numPr>
          <w:ilvl w:val="0"/>
          <w:numId w:val="17"/>
        </w:numPr>
        <w:rPr>
          <w:rFonts w:ascii="Avenir Next LT Pro" w:hAnsi="Avenir Next LT Pro"/>
          <w:color w:val="auto"/>
        </w:rPr>
      </w:pPr>
      <w:r>
        <w:rPr>
          <w:rFonts w:ascii="Avenir Next LT Pro" w:hAnsi="Avenir Next LT Pro"/>
          <w:color w:val="auto"/>
        </w:rPr>
        <w:t xml:space="preserve">Lejer medbringer </w:t>
      </w:r>
      <w:r w:rsidR="003171F3">
        <w:rPr>
          <w:rFonts w:ascii="Avenir Next LT Pro" w:hAnsi="Avenir Next LT Pro"/>
          <w:color w:val="auto"/>
        </w:rPr>
        <w:t xml:space="preserve">og anretter </w:t>
      </w:r>
      <w:r>
        <w:rPr>
          <w:rFonts w:ascii="Avenir Next LT Pro" w:hAnsi="Avenir Next LT Pro"/>
          <w:color w:val="auto"/>
        </w:rPr>
        <w:t xml:space="preserve">selv øvrig forplejning. Maden leveres senest en time før </w:t>
      </w:r>
      <w:r w:rsidR="00941D89">
        <w:rPr>
          <w:rFonts w:ascii="Avenir Next LT Pro" w:hAnsi="Avenir Next LT Pro"/>
          <w:color w:val="auto"/>
        </w:rPr>
        <w:t>arrangementet</w:t>
      </w:r>
      <w:r>
        <w:rPr>
          <w:rFonts w:ascii="Avenir Next LT Pro" w:hAnsi="Avenir Next LT Pro"/>
          <w:color w:val="auto"/>
        </w:rPr>
        <w:t xml:space="preserve"> begynder</w:t>
      </w:r>
      <w:r w:rsidR="003171F3">
        <w:rPr>
          <w:rFonts w:ascii="Avenir Next LT Pro" w:hAnsi="Avenir Next LT Pro"/>
          <w:color w:val="auto"/>
        </w:rPr>
        <w:t xml:space="preserve">. </w:t>
      </w:r>
    </w:p>
    <w:p w14:paraId="13C17BC7" w14:textId="0DB711B5" w:rsidR="005033D9" w:rsidRPr="009E0F9C" w:rsidRDefault="005033D9" w:rsidP="00C804EC">
      <w:pPr>
        <w:pStyle w:val="Default"/>
        <w:numPr>
          <w:ilvl w:val="0"/>
          <w:numId w:val="17"/>
        </w:numPr>
        <w:rPr>
          <w:rFonts w:ascii="Avenir Next LT Pro" w:hAnsi="Avenir Next LT Pro"/>
          <w:color w:val="auto"/>
        </w:rPr>
      </w:pPr>
      <w:bookmarkStart w:id="0" w:name="_Hlk182293821"/>
      <w:r w:rsidRPr="009E0F9C">
        <w:rPr>
          <w:rFonts w:ascii="Avenir Next LT Pro" w:hAnsi="Avenir Next LT Pro"/>
          <w:color w:val="auto"/>
        </w:rPr>
        <w:t>Lejer medbringer selv drikkevarer, fadølsanlæg kan dog ikke medbringes.</w:t>
      </w:r>
    </w:p>
    <w:p w14:paraId="18494C16" w14:textId="2861FDF7" w:rsidR="005033D9" w:rsidRPr="009E0F9C" w:rsidRDefault="005033D9" w:rsidP="005033D9">
      <w:pPr>
        <w:pStyle w:val="Default"/>
        <w:ind w:left="720"/>
        <w:rPr>
          <w:rFonts w:ascii="Avenir Next LT Pro" w:hAnsi="Avenir Next LT Pro"/>
          <w:color w:val="auto"/>
        </w:rPr>
      </w:pPr>
      <w:r w:rsidRPr="009E0F9C">
        <w:rPr>
          <w:rFonts w:ascii="Avenir Next LT Pro" w:hAnsi="Avenir Next LT Pro"/>
          <w:color w:val="auto"/>
        </w:rPr>
        <w:t>Drikkevarer, hvor emballagen ikke er brudt, afhentes umiddelbart efter, at mindesamværet er afsluttet, samme dag.</w:t>
      </w:r>
    </w:p>
    <w:bookmarkEnd w:id="0"/>
    <w:p w14:paraId="15B06D83" w14:textId="5EA8C33F" w:rsidR="006E13A7" w:rsidRDefault="006E13A7" w:rsidP="00C804EC">
      <w:pPr>
        <w:pStyle w:val="Default"/>
        <w:numPr>
          <w:ilvl w:val="0"/>
          <w:numId w:val="17"/>
        </w:numPr>
        <w:rPr>
          <w:rFonts w:ascii="Avenir Next LT Pro" w:hAnsi="Avenir Next LT Pro"/>
          <w:color w:val="auto"/>
        </w:rPr>
      </w:pPr>
      <w:r>
        <w:rPr>
          <w:rFonts w:ascii="Avenir Next LT Pro" w:hAnsi="Avenir Next LT Pro"/>
          <w:color w:val="auto"/>
        </w:rPr>
        <w:t>Kirketjeneren står for borddækning</w:t>
      </w:r>
      <w:r w:rsidR="00D30FA4">
        <w:rPr>
          <w:rFonts w:ascii="Avenir Next LT Pro" w:hAnsi="Avenir Next LT Pro"/>
          <w:color w:val="auto"/>
        </w:rPr>
        <w:t>, ved 50 personer</w:t>
      </w:r>
      <w:r w:rsidR="00E71436">
        <w:rPr>
          <w:rFonts w:ascii="Avenir Next LT Pro" w:hAnsi="Avenir Next LT Pro"/>
          <w:color w:val="auto"/>
        </w:rPr>
        <w:t>. Derudover afrydning,</w:t>
      </w:r>
      <w:r>
        <w:rPr>
          <w:rFonts w:ascii="Avenir Next LT Pro" w:hAnsi="Avenir Next LT Pro"/>
          <w:color w:val="auto"/>
        </w:rPr>
        <w:t xml:space="preserve"> opvask og foretager slutrengøring af lokalet.</w:t>
      </w:r>
    </w:p>
    <w:p w14:paraId="5EFB3B2B" w14:textId="77777777" w:rsidR="006E13A7" w:rsidRDefault="006E13A7" w:rsidP="006E13A7">
      <w:pPr>
        <w:pStyle w:val="Default"/>
        <w:rPr>
          <w:rFonts w:ascii="Avenir Next LT Pro" w:hAnsi="Avenir Next LT Pro"/>
          <w:color w:val="auto"/>
        </w:rPr>
      </w:pPr>
    </w:p>
    <w:p w14:paraId="2309CF31" w14:textId="144BEEC6" w:rsidR="006E13A7" w:rsidRPr="006E13A7" w:rsidRDefault="006E13A7" w:rsidP="006E13A7">
      <w:pPr>
        <w:pStyle w:val="Default"/>
        <w:pBdr>
          <w:bottom w:val="single" w:sz="4" w:space="1" w:color="auto"/>
        </w:pBdr>
        <w:rPr>
          <w:rFonts w:ascii="Avenir Next LT Pro" w:hAnsi="Avenir Next LT Pro"/>
          <w:b/>
          <w:bCs/>
          <w:color w:val="auto"/>
          <w:sz w:val="28"/>
          <w:szCs w:val="28"/>
        </w:rPr>
      </w:pPr>
      <w:r w:rsidRPr="006E13A7">
        <w:rPr>
          <w:rFonts w:ascii="Avenir Next LT Pro" w:hAnsi="Avenir Next LT Pro"/>
          <w:b/>
          <w:bCs/>
          <w:color w:val="auto"/>
          <w:sz w:val="28"/>
          <w:szCs w:val="28"/>
        </w:rPr>
        <w:t>Regulativ vedr. leje og brug af lokalerne</w:t>
      </w:r>
    </w:p>
    <w:p w14:paraId="7BCC1102" w14:textId="77777777" w:rsidR="009B3D42" w:rsidRPr="006E13A7" w:rsidRDefault="009B3D42" w:rsidP="009B3D42">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Lokalerne kan lejes, hvis ikke Glostrup Sogn selv skal bruge lokalerne.</w:t>
      </w:r>
    </w:p>
    <w:p w14:paraId="3E2EF411" w14:textId="1E8D3551" w:rsidR="006E13A7" w:rsidRPr="006E13A7" w:rsidRDefault="003F7E80"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Pr>
          <w:rFonts w:ascii="Avenir Next LT Pro" w:hAnsi="Avenir Next LT Pro"/>
        </w:rPr>
        <w:t>Lejer</w:t>
      </w:r>
      <w:r w:rsidR="006E13A7" w:rsidRPr="006E13A7">
        <w:rPr>
          <w:rFonts w:ascii="Avenir Next LT Pro" w:hAnsi="Avenir Next LT Pro"/>
        </w:rPr>
        <w:t xml:space="preserve"> er ansvarlig for, at brug af lokalerne altid sker under ledelse af en voksen og ansvarlig person</w:t>
      </w:r>
      <w:r w:rsidR="00E83183">
        <w:rPr>
          <w:rFonts w:ascii="Avenir Next LT Pro" w:hAnsi="Avenir Next LT Pro"/>
        </w:rPr>
        <w:t>.</w:t>
      </w:r>
    </w:p>
    <w:p w14:paraId="4E990653" w14:textId="1F4A9CA4" w:rsidR="006E13A7" w:rsidRPr="006E13A7" w:rsidRDefault="006E13A7"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 xml:space="preserve">Lejer er ansvarlig for ro og orden, og at der tages størst muligt hensyn til lokaler, inventar og materialer mv. Skader på inventar, mangler og evt. tyveri meldes førstkommende hverdag efter arrangementet til kirkekontoret. Lejer forpligter sig til at erstatte ethvert tab, der måtte blive påført menighedsrådet. </w:t>
      </w:r>
    </w:p>
    <w:p w14:paraId="5F946C3A" w14:textId="456F6871" w:rsidR="006E13A7" w:rsidRDefault="00D30FA4"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Pr>
          <w:rFonts w:ascii="Avenir Next LT Pro" w:hAnsi="Avenir Next LT Pro"/>
        </w:rPr>
        <w:t>Lejer skal t</w:t>
      </w:r>
      <w:r w:rsidR="006E13A7" w:rsidRPr="006E13A7">
        <w:rPr>
          <w:rFonts w:ascii="Avenir Next LT Pro" w:hAnsi="Avenir Next LT Pro"/>
        </w:rPr>
        <w:t>ag hensyn til andre samtidige arrangementer</w:t>
      </w:r>
      <w:r>
        <w:rPr>
          <w:rFonts w:ascii="Avenir Next LT Pro" w:hAnsi="Avenir Next LT Pro"/>
        </w:rPr>
        <w:t>.</w:t>
      </w:r>
    </w:p>
    <w:p w14:paraId="5E3E9B96" w14:textId="44C2F948" w:rsidR="00D30FA4" w:rsidRPr="006E13A7" w:rsidRDefault="00D30FA4"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Pr>
          <w:rFonts w:ascii="Avenir Next LT Pro" w:hAnsi="Avenir Next LT Pro"/>
        </w:rPr>
        <w:t>Børn skal primært opholde sig i det lejede lokale, hvis børn ikke er i lokalet, skal de være ledsaget af en voksen. Ophold og leg på kirkegård og udendørsarealer er ikke tilladt.</w:t>
      </w:r>
    </w:p>
    <w:p w14:paraId="5C08D140" w14:textId="77777777" w:rsidR="006E13A7" w:rsidRPr="006E13A7" w:rsidRDefault="006E13A7"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 xml:space="preserve">Alle køretøjer skal parkeres i de dertil indrettede parkeringsfaciliteter og må ikke henstilles andre steder på kirkens område. </w:t>
      </w:r>
    </w:p>
    <w:p w14:paraId="59505878" w14:textId="77777777" w:rsidR="006E13A7" w:rsidRDefault="006E13A7"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 xml:space="preserve">Glostrup Sogns Menighedsråd yder ikke erstatning for eventuel overlast på eller tyveri af deltagernes ejendele. Garderoberne er </w:t>
      </w:r>
      <w:r w:rsidRPr="009B3D42">
        <w:rPr>
          <w:rFonts w:ascii="Avenir Next LT Pro" w:hAnsi="Avenir Next LT Pro"/>
          <w:b/>
          <w:bCs/>
        </w:rPr>
        <w:t>uden</w:t>
      </w:r>
      <w:r w:rsidRPr="006E13A7">
        <w:rPr>
          <w:rFonts w:ascii="Avenir Next LT Pro" w:hAnsi="Avenir Next LT Pro"/>
        </w:rPr>
        <w:t xml:space="preserve"> opsyn og benyttes på eget ansvar.</w:t>
      </w:r>
    </w:p>
    <w:p w14:paraId="1B3ADBBE" w14:textId="522292EE" w:rsidR="003F7E80" w:rsidRPr="006E13A7" w:rsidRDefault="003F7E80" w:rsidP="003F7E80">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 xml:space="preserve">Rygning er </w:t>
      </w:r>
      <w:r w:rsidR="003171F3">
        <w:rPr>
          <w:rFonts w:ascii="Avenir Next LT Pro" w:hAnsi="Avenir Next LT Pro"/>
        </w:rPr>
        <w:t xml:space="preserve">kun </w:t>
      </w:r>
      <w:r w:rsidRPr="006E13A7">
        <w:rPr>
          <w:rFonts w:ascii="Avenir Next LT Pro" w:hAnsi="Avenir Next LT Pro"/>
        </w:rPr>
        <w:t>tilladt udenfor</w:t>
      </w:r>
      <w:r w:rsidR="009B3D42">
        <w:rPr>
          <w:rFonts w:ascii="Avenir Next LT Pro" w:hAnsi="Avenir Next LT Pro"/>
        </w:rPr>
        <w:t xml:space="preserve"> ved parkeringspladsen.</w:t>
      </w:r>
    </w:p>
    <w:p w14:paraId="7A5ED3B9" w14:textId="6E72DC9A" w:rsidR="006E13A7" w:rsidRDefault="006E13A7"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 xml:space="preserve">Overtrædelse af sognets retningslinjer kan medføre, at den </w:t>
      </w:r>
      <w:r w:rsidR="003F7E80">
        <w:rPr>
          <w:rFonts w:ascii="Avenir Next LT Pro" w:hAnsi="Avenir Next LT Pro"/>
        </w:rPr>
        <w:t>lejer</w:t>
      </w:r>
      <w:r w:rsidRPr="006E13A7">
        <w:rPr>
          <w:rFonts w:ascii="Avenir Next LT Pro" w:hAnsi="Avenir Next LT Pro"/>
        </w:rPr>
        <w:t xml:space="preserve"> ikke </w:t>
      </w:r>
      <w:r w:rsidR="00511EFB">
        <w:rPr>
          <w:rFonts w:ascii="Avenir Next LT Pro" w:hAnsi="Avenir Next LT Pro"/>
        </w:rPr>
        <w:t xml:space="preserve">igen </w:t>
      </w:r>
      <w:r w:rsidRPr="006E13A7">
        <w:rPr>
          <w:rFonts w:ascii="Avenir Next LT Pro" w:hAnsi="Avenir Next LT Pro"/>
        </w:rPr>
        <w:t>kan bruge Glostrup Sogns lokaler.</w:t>
      </w:r>
    </w:p>
    <w:p w14:paraId="3E96E1C5" w14:textId="77777777" w:rsidR="006E13A7" w:rsidRDefault="006E13A7" w:rsidP="006E13A7">
      <w:pPr>
        <w:overflowPunct w:val="0"/>
        <w:autoSpaceDE w:val="0"/>
        <w:autoSpaceDN w:val="0"/>
        <w:adjustRightInd w:val="0"/>
        <w:spacing w:after="0" w:line="240" w:lineRule="auto"/>
        <w:rPr>
          <w:rFonts w:ascii="Avenir Next LT Pro" w:hAnsi="Avenir Next LT Pro"/>
        </w:rPr>
      </w:pPr>
    </w:p>
    <w:p w14:paraId="079D06ED" w14:textId="3039FD56" w:rsidR="006E13A7" w:rsidRDefault="006E13A7" w:rsidP="006E13A7">
      <w:p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b/>
          <w:bCs/>
        </w:rPr>
        <w:t>Jeg accepterer ovenstående retningslinjer</w:t>
      </w:r>
    </w:p>
    <w:p w14:paraId="0B361C87" w14:textId="77777777" w:rsidR="006E13A7" w:rsidRDefault="006E13A7" w:rsidP="006E13A7">
      <w:pPr>
        <w:pBdr>
          <w:bottom w:val="single" w:sz="4" w:space="1" w:color="auto"/>
        </w:pBdr>
        <w:overflowPunct w:val="0"/>
        <w:autoSpaceDE w:val="0"/>
        <w:autoSpaceDN w:val="0"/>
        <w:adjustRightInd w:val="0"/>
        <w:spacing w:after="0" w:line="240" w:lineRule="auto"/>
        <w:rPr>
          <w:rFonts w:ascii="Avenir Next LT Pro" w:hAnsi="Avenir Next LT Pro"/>
        </w:rPr>
      </w:pPr>
    </w:p>
    <w:p w14:paraId="0618439D" w14:textId="0135E245" w:rsidR="006E13A7" w:rsidRDefault="006E13A7" w:rsidP="006E13A7">
      <w:pPr>
        <w:overflowPunct w:val="0"/>
        <w:autoSpaceDE w:val="0"/>
        <w:autoSpaceDN w:val="0"/>
        <w:adjustRightInd w:val="0"/>
        <w:spacing w:after="0" w:line="240" w:lineRule="auto"/>
        <w:rPr>
          <w:rFonts w:ascii="Avenir Next LT Pro" w:hAnsi="Avenir Next LT Pro"/>
        </w:rPr>
      </w:pPr>
      <w:r>
        <w:rPr>
          <w:rFonts w:ascii="Avenir Next LT Pro" w:hAnsi="Avenir Next LT Pro"/>
        </w:rPr>
        <w:t>Dato</w:t>
      </w:r>
    </w:p>
    <w:p w14:paraId="0535B99D" w14:textId="77777777" w:rsidR="006E13A7" w:rsidRDefault="006E13A7" w:rsidP="006E13A7">
      <w:pPr>
        <w:overflowPunct w:val="0"/>
        <w:autoSpaceDE w:val="0"/>
        <w:autoSpaceDN w:val="0"/>
        <w:adjustRightInd w:val="0"/>
        <w:spacing w:after="0" w:line="240" w:lineRule="auto"/>
        <w:rPr>
          <w:rFonts w:ascii="Avenir Next LT Pro" w:hAnsi="Avenir Next LT Pro"/>
        </w:rPr>
      </w:pPr>
    </w:p>
    <w:p w14:paraId="1FEDC329" w14:textId="77777777" w:rsidR="006E13A7" w:rsidRDefault="006E13A7" w:rsidP="006E13A7">
      <w:pPr>
        <w:pBdr>
          <w:bottom w:val="single" w:sz="4" w:space="1" w:color="auto"/>
        </w:pBdr>
        <w:overflowPunct w:val="0"/>
        <w:autoSpaceDE w:val="0"/>
        <w:autoSpaceDN w:val="0"/>
        <w:adjustRightInd w:val="0"/>
        <w:spacing w:after="0" w:line="240" w:lineRule="auto"/>
        <w:rPr>
          <w:rFonts w:ascii="Avenir Next LT Pro" w:hAnsi="Avenir Next LT Pro"/>
        </w:rPr>
      </w:pPr>
    </w:p>
    <w:p w14:paraId="7F98A635" w14:textId="557B8FF1" w:rsidR="006E13A7" w:rsidRDefault="006E13A7" w:rsidP="006E13A7">
      <w:pPr>
        <w:overflowPunct w:val="0"/>
        <w:autoSpaceDE w:val="0"/>
        <w:autoSpaceDN w:val="0"/>
        <w:adjustRightInd w:val="0"/>
        <w:spacing w:after="0" w:line="240" w:lineRule="auto"/>
        <w:rPr>
          <w:rFonts w:ascii="Avenir Next LT Pro" w:hAnsi="Avenir Next LT Pro"/>
        </w:rPr>
      </w:pPr>
      <w:r>
        <w:rPr>
          <w:rFonts w:ascii="Avenir Next LT Pro" w:hAnsi="Avenir Next LT Pro"/>
        </w:rPr>
        <w:t>Underskrift, lejer</w:t>
      </w:r>
    </w:p>
    <w:sectPr w:rsidR="006E13A7" w:rsidSect="000B7C3D">
      <w:headerReference w:type="default" r:id="rId8"/>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3F6D6" w14:textId="77777777" w:rsidR="009E443E" w:rsidRDefault="009E443E" w:rsidP="000B7C3D">
      <w:pPr>
        <w:spacing w:after="0" w:line="240" w:lineRule="auto"/>
      </w:pPr>
      <w:r>
        <w:separator/>
      </w:r>
    </w:p>
  </w:endnote>
  <w:endnote w:type="continuationSeparator" w:id="0">
    <w:p w14:paraId="09BE5E04" w14:textId="77777777" w:rsidR="009E443E" w:rsidRDefault="009E443E" w:rsidP="000B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B72B" w14:textId="3C7C3152" w:rsidR="00B77CD2" w:rsidRDefault="00665326">
    <w:pPr>
      <w:pStyle w:val="Sidefod"/>
      <w:rPr>
        <w:rFonts w:ascii="Avenir Next LT Pro" w:hAnsi="Avenir Next LT Pro"/>
        <w:i/>
        <w:iCs/>
      </w:rPr>
    </w:pPr>
    <w:r>
      <w:rPr>
        <w:rFonts w:ascii="Avenir Next LT Pro" w:hAnsi="Avenir Next LT Pro"/>
        <w:i/>
        <w:iCs/>
      </w:rPr>
      <w:t xml:space="preserve">Lejekontrakt, mindesamvær, </w:t>
    </w:r>
    <w:r w:rsidR="007E0070">
      <w:rPr>
        <w:rFonts w:ascii="Avenir Next LT Pro" w:hAnsi="Avenir Next LT Pro"/>
        <w:i/>
        <w:iCs/>
      </w:rPr>
      <w:t>Østervangkirken</w:t>
    </w:r>
    <w:r>
      <w:rPr>
        <w:rFonts w:ascii="Avenir Next LT Pro" w:hAnsi="Avenir Next LT Pro"/>
        <w:i/>
        <w:iCs/>
      </w:rPr>
      <w:t xml:space="preserve">, </w:t>
    </w:r>
    <w:r w:rsidR="007E0070">
      <w:rPr>
        <w:rFonts w:ascii="Avenir Next LT Pro" w:hAnsi="Avenir Next LT Pro"/>
        <w:i/>
        <w:iCs/>
      </w:rPr>
      <w:t>1. januar 2025.(</w:t>
    </w:r>
    <w:r w:rsidR="009E0F9C">
      <w:rPr>
        <w:rFonts w:ascii="Avenir Next LT Pro" w:hAnsi="Avenir Next LT Pro"/>
        <w:i/>
        <w:iCs/>
      </w:rPr>
      <w:t>12.</w:t>
    </w:r>
    <w:r w:rsidR="007E0070">
      <w:rPr>
        <w:rFonts w:ascii="Avenir Next LT Pro" w:hAnsi="Avenir Next LT Pro"/>
        <w:i/>
        <w:iCs/>
      </w:rPr>
      <w:t>11</w:t>
    </w:r>
    <w:r w:rsidR="009E0F9C">
      <w:rPr>
        <w:rFonts w:ascii="Avenir Next LT Pro" w:hAnsi="Avenir Next LT Pro"/>
        <w:i/>
        <w:iCs/>
      </w:rPr>
      <w:t>.</w:t>
    </w:r>
    <w:r w:rsidR="007E0070">
      <w:rPr>
        <w:rFonts w:ascii="Avenir Next LT Pro" w:hAnsi="Avenir Next LT Pro"/>
        <w:i/>
        <w:iCs/>
      </w:rPr>
      <w:t>24)</w:t>
    </w:r>
  </w:p>
  <w:p w14:paraId="0147EF72" w14:textId="77777777" w:rsidR="007E0070" w:rsidRDefault="007E00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CD647" w14:textId="77777777" w:rsidR="009E443E" w:rsidRDefault="009E443E" w:rsidP="000B7C3D">
      <w:pPr>
        <w:spacing w:after="0" w:line="240" w:lineRule="auto"/>
      </w:pPr>
      <w:r>
        <w:separator/>
      </w:r>
    </w:p>
  </w:footnote>
  <w:footnote w:type="continuationSeparator" w:id="0">
    <w:p w14:paraId="127BB0F8" w14:textId="77777777" w:rsidR="009E443E" w:rsidRDefault="009E443E" w:rsidP="000B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2663" w14:textId="0BD56250" w:rsidR="00705769" w:rsidRDefault="00705769" w:rsidP="00705769">
    <w:pPr>
      <w:pStyle w:val="Sidehoved"/>
      <w:jc w:val="center"/>
      <w:rPr>
        <w:noProof/>
        <w:lang w:val="nn-NO"/>
      </w:rPr>
    </w:pPr>
    <w:r w:rsidRPr="000B7C3D">
      <w:rPr>
        <w:noProof/>
      </w:rPr>
      <w:drawing>
        <wp:anchor distT="0" distB="0" distL="114300" distR="114300" simplePos="0" relativeHeight="251658240" behindDoc="1" locked="0" layoutInCell="1" allowOverlap="1" wp14:anchorId="41C14354" wp14:editId="2CB19001">
          <wp:simplePos x="0" y="0"/>
          <wp:positionH relativeFrom="column">
            <wp:posOffset>4880610</wp:posOffset>
          </wp:positionH>
          <wp:positionV relativeFrom="paragraph">
            <wp:posOffset>-99695</wp:posOffset>
          </wp:positionV>
          <wp:extent cx="1295400" cy="647122"/>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906" cy="64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69">
      <w:rPr>
        <w:noProof/>
        <w:lang w:val="nn-NO"/>
      </w:rPr>
      <w:t xml:space="preserve">Kontakt </w:t>
    </w:r>
    <w:r>
      <w:rPr>
        <w:noProof/>
        <w:lang w:val="nn-NO"/>
      </w:rPr>
      <w:t xml:space="preserve">til </w:t>
    </w:r>
    <w:r w:rsidRPr="00705769">
      <w:rPr>
        <w:noProof/>
        <w:lang w:val="nn-NO"/>
      </w:rPr>
      <w:t>kirkekontoret:</w:t>
    </w:r>
  </w:p>
  <w:p w14:paraId="36E49E99" w14:textId="12D9A5A1" w:rsidR="00E71436" w:rsidRDefault="00AB0512" w:rsidP="00AB0512">
    <w:pPr>
      <w:pStyle w:val="Sidehoved"/>
      <w:rPr>
        <w:noProof/>
        <w:lang w:val="nn-NO"/>
      </w:rPr>
    </w:pPr>
    <w:r>
      <w:rPr>
        <w:noProof/>
        <w:lang w:val="nn-NO"/>
      </w:rPr>
      <w:tab/>
    </w:r>
    <w:r w:rsidR="00705769" w:rsidRPr="00705769">
      <w:rPr>
        <w:noProof/>
        <w:lang w:val="nn-NO"/>
      </w:rPr>
      <w:t xml:space="preserve">e-mail: </w:t>
    </w:r>
    <w:hyperlink r:id="rId2" w:history="1">
      <w:r w:rsidR="00705769" w:rsidRPr="00705769">
        <w:rPr>
          <w:rStyle w:val="Hyperlink"/>
          <w:noProof/>
          <w:lang w:val="nn-NO"/>
        </w:rPr>
        <w:t>glostrup.sogn@km.dk</w:t>
      </w:r>
    </w:hyperlink>
    <w:r w:rsidR="00705769" w:rsidRPr="00705769">
      <w:rPr>
        <w:noProof/>
        <w:lang w:val="nn-NO"/>
      </w:rPr>
      <w:t xml:space="preserve"> </w:t>
    </w:r>
    <w:r w:rsidR="00705769">
      <w:rPr>
        <w:noProof/>
        <w:lang w:val="nn-NO"/>
      </w:rPr>
      <w:t>telefon: 43 61 33 1</w:t>
    </w:r>
    <w:r w:rsidR="00E71436">
      <w:rPr>
        <w:noProof/>
        <w:lang w:val="nn-NO"/>
      </w:rPr>
      <w:t>0</w:t>
    </w:r>
    <w:r>
      <w:rPr>
        <w:noProof/>
        <w:lang w:val="nn-NO"/>
      </w:rPr>
      <w:tab/>
    </w:r>
  </w:p>
  <w:p w14:paraId="21DD4233" w14:textId="48887B07" w:rsidR="000B7C3D" w:rsidRPr="00705769" w:rsidRDefault="00705769" w:rsidP="00705769">
    <w:pPr>
      <w:pStyle w:val="Sidehoved"/>
      <w:jc w:val="center"/>
      <w:rPr>
        <w:lang w:val="nn-NO"/>
      </w:rPr>
    </w:pPr>
    <w:r>
      <w:rPr>
        <w:noProof/>
        <w:lang w:val="nn-NO"/>
      </w:rPr>
      <w:t xml:space="preserve"> </w:t>
    </w:r>
    <w:r w:rsidRPr="00705769">
      <w:rPr>
        <w:noProof/>
      </w:rPr>
      <w:ptab w:relativeTo="margin" w:alignment="center" w:leader="none"/>
    </w:r>
    <w:r w:rsidRPr="00705769">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5A30"/>
    <w:multiLevelType w:val="hybridMultilevel"/>
    <w:tmpl w:val="7C58C5C4"/>
    <w:lvl w:ilvl="0" w:tplc="FD042AE4">
      <w:start w:val="1"/>
      <w:numFmt w:val="decimal"/>
      <w:lvlText w:val="%1."/>
      <w:lvlJc w:val="left"/>
      <w:pPr>
        <w:tabs>
          <w:tab w:val="num" w:pos="473"/>
        </w:tabs>
        <w:ind w:left="454" w:hanging="341"/>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7700D7"/>
    <w:multiLevelType w:val="hybridMultilevel"/>
    <w:tmpl w:val="E9E495A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4263AC"/>
    <w:multiLevelType w:val="hybridMultilevel"/>
    <w:tmpl w:val="0B949C14"/>
    <w:lvl w:ilvl="0" w:tplc="49C0A232">
      <w:start w:val="1"/>
      <w:numFmt w:val="decimal"/>
      <w:lvlText w:val="%1."/>
      <w:lvlJc w:val="left"/>
      <w:pPr>
        <w:ind w:left="408" w:hanging="360"/>
      </w:pPr>
      <w:rPr>
        <w:rFonts w:hint="default"/>
      </w:rPr>
    </w:lvl>
    <w:lvl w:ilvl="1" w:tplc="04060019" w:tentative="1">
      <w:start w:val="1"/>
      <w:numFmt w:val="lowerLetter"/>
      <w:lvlText w:val="%2."/>
      <w:lvlJc w:val="left"/>
      <w:pPr>
        <w:ind w:left="1128" w:hanging="360"/>
      </w:pPr>
    </w:lvl>
    <w:lvl w:ilvl="2" w:tplc="0406001B" w:tentative="1">
      <w:start w:val="1"/>
      <w:numFmt w:val="lowerRoman"/>
      <w:lvlText w:val="%3."/>
      <w:lvlJc w:val="right"/>
      <w:pPr>
        <w:ind w:left="1848" w:hanging="180"/>
      </w:pPr>
    </w:lvl>
    <w:lvl w:ilvl="3" w:tplc="0406000F" w:tentative="1">
      <w:start w:val="1"/>
      <w:numFmt w:val="decimal"/>
      <w:lvlText w:val="%4."/>
      <w:lvlJc w:val="left"/>
      <w:pPr>
        <w:ind w:left="2568" w:hanging="360"/>
      </w:pPr>
    </w:lvl>
    <w:lvl w:ilvl="4" w:tplc="04060019" w:tentative="1">
      <w:start w:val="1"/>
      <w:numFmt w:val="lowerLetter"/>
      <w:lvlText w:val="%5."/>
      <w:lvlJc w:val="left"/>
      <w:pPr>
        <w:ind w:left="3288" w:hanging="360"/>
      </w:pPr>
    </w:lvl>
    <w:lvl w:ilvl="5" w:tplc="0406001B" w:tentative="1">
      <w:start w:val="1"/>
      <w:numFmt w:val="lowerRoman"/>
      <w:lvlText w:val="%6."/>
      <w:lvlJc w:val="right"/>
      <w:pPr>
        <w:ind w:left="4008" w:hanging="180"/>
      </w:pPr>
    </w:lvl>
    <w:lvl w:ilvl="6" w:tplc="0406000F" w:tentative="1">
      <w:start w:val="1"/>
      <w:numFmt w:val="decimal"/>
      <w:lvlText w:val="%7."/>
      <w:lvlJc w:val="left"/>
      <w:pPr>
        <w:ind w:left="4728" w:hanging="360"/>
      </w:pPr>
    </w:lvl>
    <w:lvl w:ilvl="7" w:tplc="04060019" w:tentative="1">
      <w:start w:val="1"/>
      <w:numFmt w:val="lowerLetter"/>
      <w:lvlText w:val="%8."/>
      <w:lvlJc w:val="left"/>
      <w:pPr>
        <w:ind w:left="5448" w:hanging="360"/>
      </w:pPr>
    </w:lvl>
    <w:lvl w:ilvl="8" w:tplc="0406001B" w:tentative="1">
      <w:start w:val="1"/>
      <w:numFmt w:val="lowerRoman"/>
      <w:lvlText w:val="%9."/>
      <w:lvlJc w:val="right"/>
      <w:pPr>
        <w:ind w:left="6168" w:hanging="180"/>
      </w:pPr>
    </w:lvl>
  </w:abstractNum>
  <w:abstractNum w:abstractNumId="3" w15:restartNumberingAfterBreak="0">
    <w:nsid w:val="2E552FF1"/>
    <w:multiLevelType w:val="hybridMultilevel"/>
    <w:tmpl w:val="BE58D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B65447"/>
    <w:multiLevelType w:val="hybridMultilevel"/>
    <w:tmpl w:val="FAC881B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417E3037"/>
    <w:multiLevelType w:val="hybridMultilevel"/>
    <w:tmpl w:val="FAD20E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88730BE"/>
    <w:multiLevelType w:val="hybridMultilevel"/>
    <w:tmpl w:val="2D0EC7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D0A4E50"/>
    <w:multiLevelType w:val="hybridMultilevel"/>
    <w:tmpl w:val="37F05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E994F6C"/>
    <w:multiLevelType w:val="hybridMultilevel"/>
    <w:tmpl w:val="2B6A05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14C6753"/>
    <w:multiLevelType w:val="hybridMultilevel"/>
    <w:tmpl w:val="5BB6D00E"/>
    <w:lvl w:ilvl="0" w:tplc="FFFFFFFF">
      <w:start w:val="1"/>
      <w:numFmt w:val="decimal"/>
      <w:lvlText w:val="%1)"/>
      <w:lvlJc w:val="left"/>
      <w:pPr>
        <w:tabs>
          <w:tab w:val="num" w:pos="473"/>
        </w:tabs>
        <w:ind w:left="454" w:hanging="341"/>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49112C"/>
    <w:multiLevelType w:val="hybridMultilevel"/>
    <w:tmpl w:val="07B64F2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8A608D"/>
    <w:multiLevelType w:val="hybridMultilevel"/>
    <w:tmpl w:val="0D76A9BE"/>
    <w:lvl w:ilvl="0" w:tplc="FD042AE4">
      <w:start w:val="1"/>
      <w:numFmt w:val="decimal"/>
      <w:lvlText w:val="%1."/>
      <w:lvlJc w:val="left"/>
      <w:pPr>
        <w:tabs>
          <w:tab w:val="num" w:pos="473"/>
        </w:tabs>
        <w:ind w:left="454" w:hanging="341"/>
      </w:pPr>
    </w:lvl>
    <w:lvl w:ilvl="1" w:tplc="04060001">
      <w:numFmt w:val="decimal"/>
      <w:lvlText w:val=""/>
      <w:lvlJc w:val="left"/>
      <w:pPr>
        <w:tabs>
          <w:tab w:val="num" w:pos="1440"/>
        </w:tabs>
        <w:ind w:left="1440" w:hanging="360"/>
      </w:pPr>
      <w:rPr>
        <w:rFonts w:ascii="Symbol" w:hAnsi="Symbol" w:hint="default"/>
      </w:r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2" w15:restartNumberingAfterBreak="0">
    <w:nsid w:val="695F28A6"/>
    <w:multiLevelType w:val="hybridMultilevel"/>
    <w:tmpl w:val="47ECA6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A0D4DC7"/>
    <w:multiLevelType w:val="hybridMultilevel"/>
    <w:tmpl w:val="5BB6D00E"/>
    <w:lvl w:ilvl="0" w:tplc="FFFFFFFF">
      <w:start w:val="1"/>
      <w:numFmt w:val="decimal"/>
      <w:lvlText w:val="%1)"/>
      <w:lvlJc w:val="left"/>
      <w:pPr>
        <w:tabs>
          <w:tab w:val="num" w:pos="473"/>
        </w:tabs>
        <w:ind w:left="454" w:hanging="341"/>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C72B8E"/>
    <w:multiLevelType w:val="hybridMultilevel"/>
    <w:tmpl w:val="5CF48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4B94091"/>
    <w:multiLevelType w:val="hybridMultilevel"/>
    <w:tmpl w:val="47969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B414AE6"/>
    <w:multiLevelType w:val="hybridMultilevel"/>
    <w:tmpl w:val="0DCCB3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FF40CEE"/>
    <w:multiLevelType w:val="hybridMultilevel"/>
    <w:tmpl w:val="5BB6D00E"/>
    <w:lvl w:ilvl="0" w:tplc="04060011">
      <w:start w:val="1"/>
      <w:numFmt w:val="decimal"/>
      <w:lvlText w:val="%1)"/>
      <w:lvlJc w:val="left"/>
      <w:pPr>
        <w:tabs>
          <w:tab w:val="num" w:pos="473"/>
        </w:tabs>
        <w:ind w:left="454" w:hanging="341"/>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6590979">
    <w:abstractNumId w:val="2"/>
  </w:num>
  <w:num w:numId="2" w16cid:durableId="1844121799">
    <w:abstractNumId w:val="10"/>
  </w:num>
  <w:num w:numId="3" w16cid:durableId="832648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5998677">
    <w:abstractNumId w:val="11"/>
  </w:num>
  <w:num w:numId="5" w16cid:durableId="1231189041">
    <w:abstractNumId w:val="0"/>
  </w:num>
  <w:num w:numId="6" w16cid:durableId="1398627987">
    <w:abstractNumId w:val="16"/>
  </w:num>
  <w:num w:numId="7" w16cid:durableId="1172066260">
    <w:abstractNumId w:val="3"/>
  </w:num>
  <w:num w:numId="8" w16cid:durableId="1594897453">
    <w:abstractNumId w:val="12"/>
  </w:num>
  <w:num w:numId="9" w16cid:durableId="372190656">
    <w:abstractNumId w:val="8"/>
  </w:num>
  <w:num w:numId="10" w16cid:durableId="815145034">
    <w:abstractNumId w:val="14"/>
  </w:num>
  <w:num w:numId="11" w16cid:durableId="519439363">
    <w:abstractNumId w:val="1"/>
  </w:num>
  <w:num w:numId="12" w16cid:durableId="1144159718">
    <w:abstractNumId w:val="17"/>
  </w:num>
  <w:num w:numId="13" w16cid:durableId="1594779603">
    <w:abstractNumId w:val="6"/>
  </w:num>
  <w:num w:numId="14" w16cid:durableId="363943926">
    <w:abstractNumId w:val="5"/>
  </w:num>
  <w:num w:numId="15" w16cid:durableId="470249117">
    <w:abstractNumId w:val="7"/>
  </w:num>
  <w:num w:numId="16" w16cid:durableId="230047809">
    <w:abstractNumId w:val="13"/>
  </w:num>
  <w:num w:numId="17" w16cid:durableId="848714250">
    <w:abstractNumId w:val="15"/>
  </w:num>
  <w:num w:numId="18" w16cid:durableId="615329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3D"/>
    <w:rsid w:val="00040FC1"/>
    <w:rsid w:val="00047DD8"/>
    <w:rsid w:val="00047E29"/>
    <w:rsid w:val="0005560D"/>
    <w:rsid w:val="00061CDC"/>
    <w:rsid w:val="000710B3"/>
    <w:rsid w:val="00082E7E"/>
    <w:rsid w:val="0008404A"/>
    <w:rsid w:val="00090BFA"/>
    <w:rsid w:val="000B54A8"/>
    <w:rsid w:val="000B7C3D"/>
    <w:rsid w:val="000D15E9"/>
    <w:rsid w:val="000E0109"/>
    <w:rsid w:val="000F6764"/>
    <w:rsid w:val="00103CD8"/>
    <w:rsid w:val="00105BCC"/>
    <w:rsid w:val="00142F53"/>
    <w:rsid w:val="0014462F"/>
    <w:rsid w:val="001536C4"/>
    <w:rsid w:val="0019387B"/>
    <w:rsid w:val="001A6AF6"/>
    <w:rsid w:val="001C54C5"/>
    <w:rsid w:val="001D70EE"/>
    <w:rsid w:val="001E4D3A"/>
    <w:rsid w:val="001F21FA"/>
    <w:rsid w:val="002000A5"/>
    <w:rsid w:val="002104BD"/>
    <w:rsid w:val="002172C6"/>
    <w:rsid w:val="002246A8"/>
    <w:rsid w:val="002276AF"/>
    <w:rsid w:val="00263480"/>
    <w:rsid w:val="002779EA"/>
    <w:rsid w:val="002A45A2"/>
    <w:rsid w:val="002A549D"/>
    <w:rsid w:val="002B5D1D"/>
    <w:rsid w:val="002B78A2"/>
    <w:rsid w:val="002D2E3A"/>
    <w:rsid w:val="002D5B02"/>
    <w:rsid w:val="002D6B03"/>
    <w:rsid w:val="002E316D"/>
    <w:rsid w:val="002E4E0C"/>
    <w:rsid w:val="00303D4C"/>
    <w:rsid w:val="0030474E"/>
    <w:rsid w:val="00304FD1"/>
    <w:rsid w:val="003171F3"/>
    <w:rsid w:val="00327053"/>
    <w:rsid w:val="00327D54"/>
    <w:rsid w:val="003419B9"/>
    <w:rsid w:val="00360C77"/>
    <w:rsid w:val="003715B5"/>
    <w:rsid w:val="00377185"/>
    <w:rsid w:val="003A1217"/>
    <w:rsid w:val="003A7FA8"/>
    <w:rsid w:val="003B5FA0"/>
    <w:rsid w:val="003C2CC2"/>
    <w:rsid w:val="003F5B2E"/>
    <w:rsid w:val="003F7E80"/>
    <w:rsid w:val="00404966"/>
    <w:rsid w:val="0040561D"/>
    <w:rsid w:val="00412B3F"/>
    <w:rsid w:val="00417A55"/>
    <w:rsid w:val="00426764"/>
    <w:rsid w:val="0045009E"/>
    <w:rsid w:val="00460EE9"/>
    <w:rsid w:val="00466B2D"/>
    <w:rsid w:val="00483F2F"/>
    <w:rsid w:val="00486A63"/>
    <w:rsid w:val="00492A09"/>
    <w:rsid w:val="004A1C16"/>
    <w:rsid w:val="004B0C6E"/>
    <w:rsid w:val="004B2A73"/>
    <w:rsid w:val="004C6B40"/>
    <w:rsid w:val="004E720D"/>
    <w:rsid w:val="004F5FF9"/>
    <w:rsid w:val="005033D9"/>
    <w:rsid w:val="00511EFB"/>
    <w:rsid w:val="00532575"/>
    <w:rsid w:val="00534D90"/>
    <w:rsid w:val="00547E86"/>
    <w:rsid w:val="00570EAB"/>
    <w:rsid w:val="005923CF"/>
    <w:rsid w:val="00596481"/>
    <w:rsid w:val="005A34E8"/>
    <w:rsid w:val="005C176E"/>
    <w:rsid w:val="005D11EE"/>
    <w:rsid w:val="0060210A"/>
    <w:rsid w:val="006067A6"/>
    <w:rsid w:val="00612BFA"/>
    <w:rsid w:val="00620E92"/>
    <w:rsid w:val="00621B4D"/>
    <w:rsid w:val="00623FDB"/>
    <w:rsid w:val="00632C46"/>
    <w:rsid w:val="00642445"/>
    <w:rsid w:val="00644EBA"/>
    <w:rsid w:val="00645243"/>
    <w:rsid w:val="00665326"/>
    <w:rsid w:val="006736FB"/>
    <w:rsid w:val="00681194"/>
    <w:rsid w:val="006C154F"/>
    <w:rsid w:val="006C7A70"/>
    <w:rsid w:val="006E13A7"/>
    <w:rsid w:val="006E6330"/>
    <w:rsid w:val="00705769"/>
    <w:rsid w:val="00705B45"/>
    <w:rsid w:val="007127E3"/>
    <w:rsid w:val="00762586"/>
    <w:rsid w:val="007640AC"/>
    <w:rsid w:val="00772DF8"/>
    <w:rsid w:val="00793A6D"/>
    <w:rsid w:val="00794173"/>
    <w:rsid w:val="00797349"/>
    <w:rsid w:val="007A2A2A"/>
    <w:rsid w:val="007B2269"/>
    <w:rsid w:val="007D00A4"/>
    <w:rsid w:val="007E0070"/>
    <w:rsid w:val="00804501"/>
    <w:rsid w:val="00817AE7"/>
    <w:rsid w:val="00821597"/>
    <w:rsid w:val="0084788F"/>
    <w:rsid w:val="00850BB5"/>
    <w:rsid w:val="00851CED"/>
    <w:rsid w:val="008A13A2"/>
    <w:rsid w:val="008C32B4"/>
    <w:rsid w:val="008E05A1"/>
    <w:rsid w:val="008E6BDF"/>
    <w:rsid w:val="00901536"/>
    <w:rsid w:val="00902292"/>
    <w:rsid w:val="009065B7"/>
    <w:rsid w:val="00921736"/>
    <w:rsid w:val="00924C78"/>
    <w:rsid w:val="00927DC3"/>
    <w:rsid w:val="00933933"/>
    <w:rsid w:val="00937D6B"/>
    <w:rsid w:val="00941D89"/>
    <w:rsid w:val="009513AB"/>
    <w:rsid w:val="009A05E0"/>
    <w:rsid w:val="009B3D42"/>
    <w:rsid w:val="009D41D4"/>
    <w:rsid w:val="009E0F9C"/>
    <w:rsid w:val="009E20CA"/>
    <w:rsid w:val="009E443E"/>
    <w:rsid w:val="009F4536"/>
    <w:rsid w:val="00A0360A"/>
    <w:rsid w:val="00A03C55"/>
    <w:rsid w:val="00A13ACB"/>
    <w:rsid w:val="00A2450E"/>
    <w:rsid w:val="00A53D38"/>
    <w:rsid w:val="00A57E51"/>
    <w:rsid w:val="00A61895"/>
    <w:rsid w:val="00A93FBD"/>
    <w:rsid w:val="00AB0512"/>
    <w:rsid w:val="00AE2E7D"/>
    <w:rsid w:val="00AF0AEC"/>
    <w:rsid w:val="00B2173A"/>
    <w:rsid w:val="00B457FA"/>
    <w:rsid w:val="00B51C05"/>
    <w:rsid w:val="00B658AA"/>
    <w:rsid w:val="00B779B5"/>
    <w:rsid w:val="00B77CD2"/>
    <w:rsid w:val="00B80D4E"/>
    <w:rsid w:val="00B83B50"/>
    <w:rsid w:val="00BC0AFA"/>
    <w:rsid w:val="00BC7856"/>
    <w:rsid w:val="00BD7223"/>
    <w:rsid w:val="00BF4180"/>
    <w:rsid w:val="00C1743F"/>
    <w:rsid w:val="00C229D2"/>
    <w:rsid w:val="00C35937"/>
    <w:rsid w:val="00C44C16"/>
    <w:rsid w:val="00C6611C"/>
    <w:rsid w:val="00C804EC"/>
    <w:rsid w:val="00C81F03"/>
    <w:rsid w:val="00C84893"/>
    <w:rsid w:val="00C85CD7"/>
    <w:rsid w:val="00CD59D5"/>
    <w:rsid w:val="00CF29F6"/>
    <w:rsid w:val="00D16C62"/>
    <w:rsid w:val="00D17081"/>
    <w:rsid w:val="00D205FB"/>
    <w:rsid w:val="00D22B55"/>
    <w:rsid w:val="00D30FA4"/>
    <w:rsid w:val="00D31BC0"/>
    <w:rsid w:val="00D648B9"/>
    <w:rsid w:val="00D879E6"/>
    <w:rsid w:val="00D937E4"/>
    <w:rsid w:val="00D95DC2"/>
    <w:rsid w:val="00D960F3"/>
    <w:rsid w:val="00DD114A"/>
    <w:rsid w:val="00DE538C"/>
    <w:rsid w:val="00DF33AF"/>
    <w:rsid w:val="00E0237D"/>
    <w:rsid w:val="00E1538A"/>
    <w:rsid w:val="00E26F49"/>
    <w:rsid w:val="00E678AF"/>
    <w:rsid w:val="00E71436"/>
    <w:rsid w:val="00E7346D"/>
    <w:rsid w:val="00E83183"/>
    <w:rsid w:val="00E95310"/>
    <w:rsid w:val="00EA17BC"/>
    <w:rsid w:val="00EB5CD0"/>
    <w:rsid w:val="00EE32DA"/>
    <w:rsid w:val="00EF4E86"/>
    <w:rsid w:val="00F16507"/>
    <w:rsid w:val="00F201DE"/>
    <w:rsid w:val="00F228AE"/>
    <w:rsid w:val="00F321C9"/>
    <w:rsid w:val="00F35C23"/>
    <w:rsid w:val="00F46713"/>
    <w:rsid w:val="00F61D95"/>
    <w:rsid w:val="00F9352D"/>
    <w:rsid w:val="00FA0C2D"/>
    <w:rsid w:val="00FA1C93"/>
    <w:rsid w:val="00FA2C58"/>
    <w:rsid w:val="00FB409B"/>
    <w:rsid w:val="00FE76D2"/>
    <w:rsid w:val="00FF15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AECCA"/>
  <w15:chartTrackingRefBased/>
  <w15:docId w15:val="{0CDDABA8-9CC8-4BC6-8AA3-C6313607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kern w:val="2"/>
        <w:sz w:val="24"/>
        <w:szCs w:val="24"/>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2246A8"/>
    <w:pPr>
      <w:keepNext/>
      <w:tabs>
        <w:tab w:val="left" w:pos="709"/>
        <w:tab w:val="left" w:pos="1276"/>
        <w:tab w:val="left" w:pos="2977"/>
        <w:tab w:val="left" w:pos="3544"/>
        <w:tab w:val="left" w:pos="5387"/>
      </w:tabs>
      <w:overflowPunct w:val="0"/>
      <w:autoSpaceDE w:val="0"/>
      <w:autoSpaceDN w:val="0"/>
      <w:adjustRightInd w:val="0"/>
      <w:spacing w:after="0" w:line="240" w:lineRule="auto"/>
      <w:ind w:right="-142"/>
      <w:outlineLvl w:val="0"/>
    </w:pPr>
    <w:rPr>
      <w:rFonts w:ascii="Arial" w:eastAsia="Times New Roman" w:hAnsi="Arial" w:cs="Times New Roman"/>
      <w:b/>
      <w:kern w:val="0"/>
      <w:sz w:val="28"/>
      <w:szCs w:val="20"/>
      <w:u w:val="single"/>
      <w:lang w:val="x-none" w:eastAsia="x-none"/>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7C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7C3D"/>
  </w:style>
  <w:style w:type="paragraph" w:styleId="Sidefod">
    <w:name w:val="footer"/>
    <w:basedOn w:val="Normal"/>
    <w:link w:val="SidefodTegn"/>
    <w:uiPriority w:val="99"/>
    <w:unhideWhenUsed/>
    <w:rsid w:val="000B7C3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7C3D"/>
  </w:style>
  <w:style w:type="table" w:styleId="Tabel-Gitter">
    <w:name w:val="Table Grid"/>
    <w:basedOn w:val="Tabel-Normal"/>
    <w:uiPriority w:val="39"/>
    <w:rsid w:val="00A5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6A63"/>
    <w:pPr>
      <w:spacing w:before="100" w:beforeAutospacing="1" w:after="100" w:afterAutospacing="1" w:line="240" w:lineRule="auto"/>
    </w:pPr>
    <w:rPr>
      <w:rFonts w:ascii="Calibri" w:hAnsi="Calibri" w:cs="Calibri"/>
      <w:kern w:val="0"/>
      <w:lang w:eastAsia="da-DK"/>
      <w14:ligatures w14:val="none"/>
    </w:rPr>
  </w:style>
  <w:style w:type="paragraph" w:styleId="Listeafsnit">
    <w:name w:val="List Paragraph"/>
    <w:basedOn w:val="Normal"/>
    <w:uiPriority w:val="34"/>
    <w:qFormat/>
    <w:rsid w:val="00EF4E86"/>
    <w:pPr>
      <w:ind w:left="720"/>
      <w:contextualSpacing/>
    </w:pPr>
    <w:rPr>
      <w:kern w:val="0"/>
      <w14:ligatures w14:val="none"/>
    </w:rPr>
  </w:style>
  <w:style w:type="table" w:styleId="Gittertabel4-farve3">
    <w:name w:val="Grid Table 4 Accent 3"/>
    <w:basedOn w:val="Tabel-Normal"/>
    <w:uiPriority w:val="49"/>
    <w:rsid w:val="00772DF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Overskrift1Tegn">
    <w:name w:val="Overskrift 1 Tegn"/>
    <w:basedOn w:val="Standardskrifttypeiafsnit"/>
    <w:link w:val="Overskrift1"/>
    <w:rsid w:val="002246A8"/>
    <w:rPr>
      <w:rFonts w:ascii="Arial" w:eastAsia="Times New Roman" w:hAnsi="Arial" w:cs="Times New Roman"/>
      <w:b/>
      <w:kern w:val="0"/>
      <w:sz w:val="28"/>
      <w:szCs w:val="20"/>
      <w:u w:val="single"/>
      <w:lang w:val="x-none" w:eastAsia="x-none"/>
      <w14:ligatures w14:val="none"/>
    </w:rPr>
  </w:style>
  <w:style w:type="paragraph" w:customStyle="1" w:styleId="Default">
    <w:name w:val="Default"/>
    <w:rsid w:val="002B5D1D"/>
    <w:pPr>
      <w:autoSpaceDE w:val="0"/>
      <w:autoSpaceDN w:val="0"/>
      <w:adjustRightInd w:val="0"/>
      <w:spacing w:after="0" w:line="240" w:lineRule="auto"/>
    </w:pPr>
    <w:rPr>
      <w:rFonts w:ascii="Calibri" w:hAnsi="Calibri" w:cs="Calibri"/>
      <w:color w:val="000000"/>
      <w:kern w:val="0"/>
    </w:rPr>
  </w:style>
  <w:style w:type="character" w:styleId="Hyperlink">
    <w:name w:val="Hyperlink"/>
    <w:basedOn w:val="Standardskrifttypeiafsnit"/>
    <w:uiPriority w:val="99"/>
    <w:unhideWhenUsed/>
    <w:rsid w:val="00705769"/>
    <w:rPr>
      <w:color w:val="0563C1" w:themeColor="hyperlink"/>
      <w:u w:val="single"/>
    </w:rPr>
  </w:style>
  <w:style w:type="character" w:styleId="Ulstomtale">
    <w:name w:val="Unresolved Mention"/>
    <w:basedOn w:val="Standardskrifttypeiafsnit"/>
    <w:uiPriority w:val="99"/>
    <w:semiHidden/>
    <w:unhideWhenUsed/>
    <w:rsid w:val="00705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lostrup.sogn@km.dk" TargetMode="External"/><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B8393-676D-49EC-833F-859509CA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2833</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Legaard</dc:creator>
  <cp:keywords/>
  <dc:description/>
  <cp:lastModifiedBy>Ulla Wilken Kisum-Fevre</cp:lastModifiedBy>
  <cp:revision>2</cp:revision>
  <cp:lastPrinted>2024-04-08T09:30:00Z</cp:lastPrinted>
  <dcterms:created xsi:type="dcterms:W3CDTF">2024-11-12T07:52:00Z</dcterms:created>
  <dcterms:modified xsi:type="dcterms:W3CDTF">2024-11-12T07:52:00Z</dcterms:modified>
</cp:coreProperties>
</file>